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6AF" w:rsidRPr="000D3833" w:rsidRDefault="00B176AF" w:rsidP="00B176AF">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F026DB">
        <w:rPr>
          <w:rFonts w:eastAsia="宋体"/>
          <w:noProof/>
          <w:sz w:val="24"/>
          <w:lang w:eastAsia="zh-CN"/>
        </w:rPr>
        <w:t>29</w:t>
      </w:r>
      <w:r w:rsidR="00D479C1">
        <w:rPr>
          <w:rFonts w:eastAsia="宋体"/>
          <w:noProof/>
          <w:sz w:val="24"/>
          <w:lang w:eastAsia="zh-CN"/>
        </w:rPr>
        <w:t>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9F3FD2">
        <w:rPr>
          <w:rFonts w:eastAsia="宋体"/>
          <w:b/>
          <w:i/>
          <w:noProof/>
          <w:sz w:val="28"/>
          <w:lang w:eastAsia="zh-CN"/>
        </w:rPr>
        <w:t>502237</w:t>
      </w:r>
    </w:p>
    <w:p w:rsidR="002B1180" w:rsidRPr="00F026DB" w:rsidRDefault="00D479C1" w:rsidP="006035C8">
      <w:pPr>
        <w:pStyle w:val="CRCoverPage"/>
        <w:rPr>
          <w:rFonts w:eastAsia="宋体"/>
          <w:noProof/>
          <w:sz w:val="24"/>
          <w:lang w:val="en-US" w:eastAsia="zh-CN"/>
        </w:rPr>
      </w:pPr>
      <w:r>
        <w:rPr>
          <w:rFonts w:eastAsia="宋体"/>
          <w:noProof/>
          <w:sz w:val="24"/>
          <w:lang w:eastAsia="zh-CN"/>
        </w:rPr>
        <w:t>Wuhan</w:t>
      </w:r>
      <w:r w:rsidR="00F026DB" w:rsidRPr="00F026DB">
        <w:rPr>
          <w:rFonts w:eastAsia="宋体"/>
          <w:noProof/>
          <w:sz w:val="24"/>
          <w:lang w:eastAsia="zh-CN"/>
        </w:rPr>
        <w:t xml:space="preserve">, </w:t>
      </w:r>
      <w:r>
        <w:rPr>
          <w:rFonts w:eastAsia="宋体"/>
          <w:noProof/>
          <w:sz w:val="24"/>
          <w:lang w:eastAsia="zh-CN"/>
        </w:rPr>
        <w:t>China</w:t>
      </w:r>
      <w:r w:rsidR="00F026DB" w:rsidRPr="00F026DB">
        <w:rPr>
          <w:rFonts w:eastAsia="宋体"/>
          <w:noProof/>
          <w:sz w:val="24"/>
          <w:lang w:eastAsia="zh-CN"/>
        </w:rPr>
        <w:t xml:space="preserve">, </w:t>
      </w:r>
      <w:r>
        <w:rPr>
          <w:rFonts w:eastAsia="宋体"/>
          <w:noProof/>
          <w:sz w:val="24"/>
          <w:lang w:eastAsia="zh-CN"/>
        </w:rPr>
        <w:t xml:space="preserve">Apr. </w:t>
      </w:r>
      <w:r w:rsidR="00F026DB" w:rsidRPr="00F026DB">
        <w:rPr>
          <w:rFonts w:eastAsia="宋体"/>
          <w:noProof/>
          <w:sz w:val="24"/>
          <w:lang w:eastAsia="zh-CN"/>
        </w:rPr>
        <w:t>7</w:t>
      </w:r>
      <w:r w:rsidR="00F026DB" w:rsidRPr="00F42435">
        <w:rPr>
          <w:rFonts w:eastAsia="宋体"/>
          <w:noProof/>
          <w:sz w:val="24"/>
          <w:vertAlign w:val="superscript"/>
          <w:lang w:eastAsia="zh-CN"/>
        </w:rPr>
        <w:t>th</w:t>
      </w:r>
      <w:r>
        <w:rPr>
          <w:rFonts w:eastAsia="宋体"/>
          <w:noProof/>
          <w:sz w:val="24"/>
          <w:lang w:eastAsia="zh-CN"/>
        </w:rPr>
        <w:t xml:space="preserve"> – 1</w:t>
      </w:r>
      <w:r w:rsidR="00F026DB" w:rsidRPr="00F026DB">
        <w:rPr>
          <w:rFonts w:eastAsia="宋体"/>
          <w:noProof/>
          <w:sz w:val="24"/>
          <w:lang w:eastAsia="zh-CN"/>
        </w:rPr>
        <w:t>1</w:t>
      </w:r>
      <w:r>
        <w:rPr>
          <w:rFonts w:eastAsia="宋体"/>
          <w:noProof/>
          <w:sz w:val="24"/>
          <w:vertAlign w:val="superscript"/>
          <w:lang w:eastAsia="zh-CN"/>
        </w:rPr>
        <w:t>th</w:t>
      </w:r>
      <w:r w:rsidR="00F026DB" w:rsidRPr="00F026DB">
        <w:rPr>
          <w:rFonts w:eastAsia="宋体"/>
          <w:noProof/>
          <w:sz w:val="24"/>
          <w:lang w:eastAsia="zh-CN"/>
        </w:rPr>
        <w:t>, 2025</w:t>
      </w:r>
    </w:p>
    <w:p w:rsidR="00B1425C" w:rsidRPr="00D479C1" w:rsidRDefault="00B1425C" w:rsidP="006035C8">
      <w:pPr>
        <w:pStyle w:val="CRCoverPage"/>
        <w:rPr>
          <w:rFonts w:eastAsia="宋体"/>
          <w:noProof/>
          <w:sz w:val="24"/>
          <w:lang w:val="en-US"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E369BD">
        <w:rPr>
          <w:rFonts w:ascii="Arial" w:eastAsia="宋体" w:hAnsi="Arial"/>
          <w:sz w:val="24"/>
          <w:lang w:eastAsia="zh-CN"/>
        </w:rPr>
        <w:t>8.6.4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8A2E21" w:rsidRPr="008A2E21">
        <w:rPr>
          <w:rFonts w:ascii="Arial" w:hAnsi="Arial"/>
          <w:sz w:val="24"/>
        </w:rPr>
        <w:t>Discussion on conditional intra-CU LTM</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CE7345" w:rsidRDefault="001224F3" w:rsidP="004E6D03">
      <w:pPr>
        <w:spacing w:before="100"/>
        <w:jc w:val="both"/>
        <w:rPr>
          <w:rFonts w:eastAsia="宋体"/>
          <w:kern w:val="2"/>
          <w:sz w:val="20"/>
          <w:lang w:eastAsia="zh-CN"/>
        </w:rPr>
      </w:pPr>
      <w:r>
        <w:rPr>
          <w:rFonts w:eastAsia="宋体"/>
          <w:kern w:val="2"/>
          <w:sz w:val="20"/>
          <w:lang w:eastAsia="zh-CN"/>
        </w:rPr>
        <w:t xml:space="preserve">In </w:t>
      </w:r>
      <w:r w:rsidR="009825A1">
        <w:rPr>
          <w:rFonts w:eastAsia="宋体"/>
          <w:kern w:val="2"/>
          <w:sz w:val="20"/>
          <w:lang w:eastAsia="zh-CN"/>
        </w:rPr>
        <w:t xml:space="preserve">last RAN2 </w:t>
      </w:r>
      <w:r w:rsidR="002D6FB5">
        <w:rPr>
          <w:rFonts w:eastAsia="宋体"/>
          <w:kern w:val="2"/>
          <w:sz w:val="20"/>
          <w:lang w:eastAsia="zh-CN"/>
        </w:rPr>
        <w:t>mee</w:t>
      </w:r>
      <w:r w:rsidR="004E6D03">
        <w:rPr>
          <w:rFonts w:eastAsia="宋体"/>
          <w:kern w:val="2"/>
          <w:sz w:val="20"/>
          <w:lang w:eastAsia="zh-CN"/>
        </w:rPr>
        <w:t>ting,</w:t>
      </w:r>
      <w:r w:rsidR="004E6D03" w:rsidRPr="004E6D03">
        <w:rPr>
          <w:rFonts w:eastAsia="宋体"/>
          <w:kern w:val="2"/>
          <w:sz w:val="20"/>
          <w:lang w:eastAsia="zh-CN"/>
        </w:rPr>
        <w:t xml:space="preserve"> </w:t>
      </w:r>
      <w:r w:rsidR="009825A1" w:rsidRPr="009825A1">
        <w:rPr>
          <w:rFonts w:eastAsia="宋体"/>
          <w:kern w:val="2"/>
          <w:sz w:val="20"/>
          <w:lang w:eastAsia="zh-CN"/>
        </w:rPr>
        <w:t xml:space="preserve">the Rel-19 WI of Mobility enhancement was widely discussed and much progress has been made. </w:t>
      </w:r>
      <w:r w:rsidR="004A0EE5">
        <w:rPr>
          <w:rFonts w:eastAsia="宋体"/>
          <w:kern w:val="2"/>
          <w:sz w:val="20"/>
          <w:lang w:eastAsia="zh-CN"/>
        </w:rPr>
        <w:t xml:space="preserve">Regarding </w:t>
      </w:r>
      <w:r w:rsidR="009825A1">
        <w:rPr>
          <w:rFonts w:eastAsia="宋体"/>
          <w:kern w:val="2"/>
          <w:sz w:val="20"/>
          <w:lang w:eastAsia="zh-CN"/>
        </w:rPr>
        <w:t>condition</w:t>
      </w:r>
      <w:r w:rsidR="00AC4B5B">
        <w:rPr>
          <w:rFonts w:eastAsia="宋体"/>
          <w:kern w:val="2"/>
          <w:sz w:val="20"/>
          <w:lang w:eastAsia="zh-CN"/>
        </w:rPr>
        <w:t>al</w:t>
      </w:r>
      <w:r w:rsidR="004A0EE5">
        <w:rPr>
          <w:rFonts w:eastAsia="宋体"/>
          <w:kern w:val="2"/>
          <w:sz w:val="20"/>
          <w:lang w:eastAsia="zh-CN"/>
        </w:rPr>
        <w:t xml:space="preserve"> intra-CU</w:t>
      </w:r>
      <w:r w:rsidR="009825A1">
        <w:rPr>
          <w:rFonts w:eastAsia="宋体"/>
          <w:kern w:val="2"/>
          <w:sz w:val="20"/>
          <w:lang w:eastAsia="zh-CN"/>
        </w:rPr>
        <w:t xml:space="preserve"> LTM</w:t>
      </w:r>
      <w:r w:rsidR="009825A1" w:rsidRPr="009825A1">
        <w:rPr>
          <w:rFonts w:eastAsia="宋体"/>
          <w:kern w:val="2"/>
          <w:sz w:val="20"/>
          <w:lang w:eastAsia="zh-CN"/>
        </w:rPr>
        <w:t>, the following agreements were reached</w:t>
      </w:r>
      <w:r w:rsidR="003F6FAF">
        <w:rPr>
          <w:rFonts w:eastAsia="宋体"/>
          <w:kern w:val="2"/>
          <w:sz w:val="20"/>
          <w:lang w:eastAsia="zh-CN"/>
        </w:rPr>
        <w:t>.</w:t>
      </w:r>
    </w:p>
    <w:p w:rsidR="008C7DD9" w:rsidRPr="00962EFB" w:rsidRDefault="008C7DD9" w:rsidP="008C7DD9">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hAnsi="Arial"/>
          <w:b/>
          <w:bCs/>
          <w:sz w:val="18"/>
          <w:szCs w:val="18"/>
          <w:lang w:val="en-US" w:eastAsia="en-GB"/>
        </w:rPr>
      </w:pPr>
      <w:r w:rsidRPr="00962EFB">
        <w:rPr>
          <w:rFonts w:ascii="Arial" w:hAnsi="Arial"/>
          <w:b/>
          <w:bCs/>
          <w:sz w:val="18"/>
          <w:szCs w:val="18"/>
          <w:lang w:val="en-US" w:eastAsia="en-GB"/>
        </w:rPr>
        <w:t>Agreements on C-LTM:</w:t>
      </w:r>
    </w:p>
    <w:p w:rsidR="00AE7C48" w:rsidRPr="00962EFB" w:rsidRDefault="00AE7C48" w:rsidP="00AE7C48">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962EFB">
        <w:rPr>
          <w:sz w:val="18"/>
          <w:szCs w:val="18"/>
          <w:lang w:val="en-US"/>
        </w:rPr>
        <w:t>From a given source cell, network configures either L1 execution condition or L3 execution condition for a CLTM candidate cell.</w:t>
      </w:r>
    </w:p>
    <w:p w:rsidR="00AE7C48" w:rsidRPr="00962EFB" w:rsidRDefault="00AE7C48" w:rsidP="00AE7C48">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962EFB">
        <w:rPr>
          <w:rFonts w:hint="eastAsia"/>
          <w:sz w:val="18"/>
          <w:szCs w:val="18"/>
          <w:lang w:val="en-US"/>
        </w:rPr>
        <w:t xml:space="preserve">The UE starts execution condition evaluation once it </w:t>
      </w:r>
      <w:r w:rsidRPr="00962EFB">
        <w:rPr>
          <w:sz w:val="18"/>
          <w:szCs w:val="18"/>
          <w:lang w:val="en-US"/>
        </w:rPr>
        <w:t>receives</w:t>
      </w:r>
      <w:r w:rsidRPr="00962EFB">
        <w:rPr>
          <w:rFonts w:hint="eastAsia"/>
          <w:sz w:val="18"/>
          <w:szCs w:val="18"/>
          <w:lang w:val="en-US"/>
        </w:rPr>
        <w:t xml:space="preserve"> CLTM configuration</w:t>
      </w:r>
      <w:r w:rsidRPr="00962EFB">
        <w:rPr>
          <w:sz w:val="18"/>
          <w:szCs w:val="18"/>
          <w:lang w:val="en-US"/>
        </w:rPr>
        <w:t xml:space="preserve"> including C-LTM execution condition.</w:t>
      </w:r>
    </w:p>
    <w:p w:rsidR="00AE7C48" w:rsidRPr="00962EFB" w:rsidRDefault="00AE7C48" w:rsidP="00AE7C48">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962EFB">
        <w:rPr>
          <w:sz w:val="18"/>
          <w:szCs w:val="18"/>
        </w:rPr>
        <w:t>For conditional LTM based on L1 measurements (LTM3/5-like event), the evaluation is per candidate beam. For conditional LTM based on L3 measurements (condA3/condA5 events), the evaluation is per candidate cell (i.e., with consolidation of multiple beams of the candidate cell).</w:t>
      </w:r>
    </w:p>
    <w:p w:rsidR="00AE7C48" w:rsidRPr="00962EFB" w:rsidRDefault="00AE7C48" w:rsidP="00AE7C48">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962EFB">
        <w:rPr>
          <w:sz w:val="18"/>
          <w:szCs w:val="18"/>
        </w:rPr>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rsidR="00AE7C48" w:rsidRPr="00962EFB" w:rsidRDefault="00AE7C48" w:rsidP="00AE7C48">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962EFB">
        <w:rPr>
          <w:sz w:val="18"/>
          <w:szCs w:val="18"/>
          <w:lang w:val="en-US"/>
        </w:rPr>
        <w:t>For L1 based C-LTM (assuming single beam fulfils C-LTM execution condition), beam selection for RACH-less LTM with CG is based on the beam meets C-LTM execution condition.</w:t>
      </w:r>
    </w:p>
    <w:p w:rsidR="00AE7C48" w:rsidRPr="00962EFB" w:rsidRDefault="00AE7C48" w:rsidP="00AE7C48">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962EFB">
        <w:rPr>
          <w:sz w:val="18"/>
          <w:szCs w:val="18"/>
        </w:rPr>
        <w:t xml:space="preserve">For L1 based C-LTM events, the C-LTM execution is triggered when at least one beam </w:t>
      </w:r>
      <w:proofErr w:type="spellStart"/>
      <w:r w:rsidRPr="00962EFB">
        <w:rPr>
          <w:sz w:val="18"/>
          <w:szCs w:val="18"/>
        </w:rPr>
        <w:t>fulfills</w:t>
      </w:r>
      <w:proofErr w:type="spellEnd"/>
      <w:r w:rsidRPr="00962EFB">
        <w:rPr>
          <w:sz w:val="18"/>
          <w:szCs w:val="18"/>
        </w:rPr>
        <w:t xml:space="preserve"> the C-LTM event condition. When multiple candidate beams satisfy the C-LTM condition, it is up to UE implementation to select a beam and perform C-LTM.</w:t>
      </w:r>
    </w:p>
    <w:p w:rsidR="00AE7C48" w:rsidRPr="00962EFB" w:rsidRDefault="00AE7C48" w:rsidP="00AE7C48">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962EFB">
        <w:rPr>
          <w:sz w:val="18"/>
          <w:szCs w:val="18"/>
        </w:rPr>
        <w:t>Do not support DG-based first UL transmission for RACH-less conditional LTM.</w:t>
      </w:r>
    </w:p>
    <w:p w:rsidR="00AE7C48" w:rsidRPr="00962EFB" w:rsidRDefault="00AE7C48" w:rsidP="00AE7C48">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962EFB">
        <w:rPr>
          <w:sz w:val="18"/>
          <w:szCs w:val="18"/>
        </w:rPr>
        <w:t>For RACH-based conditional LTM procedure, CFRA can be supported when CFRA resource is included in candidate cell configurations, otherwise CBRA is performed.</w:t>
      </w:r>
    </w:p>
    <w:p w:rsidR="00AE7C48" w:rsidRPr="00962EFB" w:rsidRDefault="00AE7C48" w:rsidP="00AE7C48">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962EFB">
        <w:rPr>
          <w:sz w:val="18"/>
          <w:szCs w:val="18"/>
        </w:rPr>
        <w:t>For intra-CU CLTM, it is up to NW implementation to ensure that only the candidate cells belonging to the same CU as the current serving cell are provided with the execution conditions.</w:t>
      </w:r>
    </w:p>
    <w:p w:rsidR="00AE7C48" w:rsidRPr="00962EFB" w:rsidRDefault="00AE7C48" w:rsidP="00AE7C48">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962EFB">
        <w:rPr>
          <w:sz w:val="18"/>
          <w:szCs w:val="18"/>
        </w:rPr>
        <w:t>Support the CLTM fast failure recovery, which reuses R18 LTM failure recovery mechanism (i.e. based on CBRA).</w:t>
      </w:r>
    </w:p>
    <w:p w:rsidR="00962EFB" w:rsidRPr="00962EFB" w:rsidRDefault="00962EFB" w:rsidP="00962EFB">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962EFB">
        <w:rPr>
          <w:sz w:val="18"/>
          <w:szCs w:val="18"/>
        </w:rPr>
        <w:t>CLTM TAT is started/re-started when UE receives TA value for the candidate cell sent by the MAC CE from current serving cell.</w:t>
      </w:r>
    </w:p>
    <w:p w:rsidR="00962EFB" w:rsidRPr="00962EFB" w:rsidRDefault="00962EFB" w:rsidP="00962EFB">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962EFB">
        <w:rPr>
          <w:sz w:val="18"/>
          <w:szCs w:val="18"/>
        </w:rPr>
        <w:t>If the CLTM TAT associated with one candidate cell is running, UE considers the TA for the candidate cell is valid; if CLTM TAT associated with one candidate cell expires, UE considers the TA for the candidate cell is invalid.</w:t>
      </w:r>
    </w:p>
    <w:p w:rsidR="00962EFB" w:rsidRPr="00962EFB" w:rsidRDefault="00962EFB" w:rsidP="00962EFB">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962EFB">
        <w:rPr>
          <w:sz w:val="18"/>
          <w:szCs w:val="18"/>
        </w:rPr>
        <w:t>If UE has valid TA value at the time CLTM execution, UE performs RACH-less CLTM, otherwise UE performs RACH base CLTM.</w:t>
      </w:r>
    </w:p>
    <w:p w:rsidR="00962EFB" w:rsidRPr="00962EFB" w:rsidRDefault="00962EFB" w:rsidP="00962EFB">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962EFB">
        <w:rPr>
          <w:sz w:val="18"/>
          <w:szCs w:val="18"/>
        </w:rPr>
        <w:t>The CLTM TAT is per candidate configuration.</w:t>
      </w:r>
    </w:p>
    <w:p w:rsidR="00962EFB" w:rsidRPr="00962EFB" w:rsidRDefault="00962EFB" w:rsidP="00962EFB">
      <w:pPr>
        <w:pStyle w:val="Doc-text2"/>
        <w:numPr>
          <w:ilvl w:val="0"/>
          <w:numId w:val="40"/>
        </w:numPr>
        <w:pBdr>
          <w:top w:val="single" w:sz="4" w:space="1" w:color="auto"/>
          <w:left w:val="single" w:sz="4" w:space="4" w:color="auto"/>
          <w:bottom w:val="single" w:sz="4" w:space="1" w:color="auto"/>
          <w:right w:val="single" w:sz="4" w:space="0" w:color="auto"/>
        </w:pBdr>
        <w:rPr>
          <w:sz w:val="18"/>
          <w:szCs w:val="18"/>
          <w:highlight w:val="yellow"/>
          <w:lang w:val="en-US"/>
        </w:rPr>
      </w:pPr>
      <w:r w:rsidRPr="00962EFB">
        <w:rPr>
          <w:sz w:val="18"/>
          <w:szCs w:val="18"/>
          <w:highlight w:val="yellow"/>
        </w:rPr>
        <w:t xml:space="preserve">FFS on </w:t>
      </w:r>
      <w:bookmarkStart w:id="3" w:name="OLE_LINK6"/>
      <w:r w:rsidRPr="00962EFB">
        <w:rPr>
          <w:sz w:val="18"/>
          <w:szCs w:val="18"/>
          <w:highlight w:val="yellow"/>
        </w:rPr>
        <w:t>whether the received CLTM TAs of other candidate cells is released or still valid at UE side upon CLTM execution</w:t>
      </w:r>
      <w:bookmarkEnd w:id="3"/>
      <w:r w:rsidRPr="00962EFB">
        <w:rPr>
          <w:sz w:val="18"/>
          <w:szCs w:val="18"/>
          <w:highlight w:val="yellow"/>
        </w:rPr>
        <w:t>.</w:t>
      </w:r>
    </w:p>
    <w:p w:rsidR="00962EFB" w:rsidRPr="00962EFB" w:rsidRDefault="00962EFB" w:rsidP="00962EFB">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962EFB">
        <w:rPr>
          <w:sz w:val="18"/>
          <w:szCs w:val="18"/>
        </w:rPr>
        <w:t>Absolute TA value is included in the MAC CE for CLTM early TA acquisition.</w:t>
      </w:r>
    </w:p>
    <w:p w:rsidR="00962EFB" w:rsidRPr="00962EFB" w:rsidRDefault="00962EFB" w:rsidP="00962EFB">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962EFB">
        <w:rPr>
          <w:sz w:val="18"/>
          <w:szCs w:val="18"/>
        </w:rPr>
        <w:t>The candidate configuration ID is included in the MAC CE for CLTM early TA acquisition. And one configuration ID for one TA in one MAC CE.</w:t>
      </w:r>
    </w:p>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690CCF">
        <w:rPr>
          <w:rFonts w:eastAsia="宋体"/>
          <w:kern w:val="2"/>
          <w:sz w:val="20"/>
          <w:lang w:eastAsia="zh-CN"/>
        </w:rPr>
        <w:t>remaining issues</w:t>
      </w:r>
      <w:r w:rsidR="00D60D63">
        <w:rPr>
          <w:rFonts w:eastAsia="宋体"/>
          <w:kern w:val="2"/>
          <w:sz w:val="20"/>
          <w:lang w:eastAsia="zh-CN"/>
        </w:rPr>
        <w:t xml:space="preserve"> on </w:t>
      </w:r>
      <w:r w:rsidR="0055395B">
        <w:rPr>
          <w:rFonts w:eastAsia="宋体" w:hint="eastAsia"/>
          <w:kern w:val="2"/>
          <w:sz w:val="20"/>
          <w:lang w:eastAsia="zh-CN"/>
        </w:rPr>
        <w:t>TA</w:t>
      </w:r>
      <w:r w:rsidR="0055395B">
        <w:rPr>
          <w:rFonts w:eastAsia="宋体"/>
          <w:kern w:val="2"/>
          <w:sz w:val="20"/>
          <w:lang w:eastAsia="zh-CN"/>
        </w:rPr>
        <w:t xml:space="preserve"> handling for C</w:t>
      </w:r>
      <w:r w:rsidR="00D60D63">
        <w:rPr>
          <w:rFonts w:eastAsia="宋体"/>
          <w:kern w:val="2"/>
          <w:sz w:val="20"/>
          <w:lang w:eastAsia="zh-CN"/>
        </w:rPr>
        <w:t>LTM.</w:t>
      </w:r>
    </w:p>
    <w:p w:rsidR="007720EE" w:rsidRDefault="007720EE" w:rsidP="007720EE">
      <w:pPr>
        <w:pStyle w:val="1"/>
        <w:numPr>
          <w:ilvl w:val="0"/>
          <w:numId w:val="3"/>
        </w:numPr>
      </w:pPr>
      <w:r w:rsidRPr="000D3833">
        <w:lastRenderedPageBreak/>
        <w:t>Discussion</w:t>
      </w:r>
    </w:p>
    <w:p w:rsidR="005B22A3" w:rsidRPr="000D60DD" w:rsidRDefault="00132B2A" w:rsidP="00F03154">
      <w:pPr>
        <w:pStyle w:val="2"/>
        <w:rPr>
          <w:lang w:eastAsia="zh-CN"/>
        </w:rPr>
      </w:pPr>
      <w:r>
        <w:rPr>
          <w:rFonts w:eastAsiaTheme="minorEastAsia"/>
          <w:lang w:eastAsia="zh-CN"/>
        </w:rPr>
        <w:t>Handling of TAT timer for PTAG upon</w:t>
      </w:r>
      <w:r w:rsidR="00B70EE3">
        <w:rPr>
          <w:rFonts w:eastAsiaTheme="minorEastAsia"/>
          <w:lang w:eastAsia="zh-CN"/>
        </w:rPr>
        <w:t xml:space="preserve"> </w:t>
      </w:r>
      <w:r w:rsidR="001502AE">
        <w:rPr>
          <w:rFonts w:eastAsiaTheme="minorEastAsia"/>
          <w:lang w:eastAsia="zh-CN"/>
        </w:rPr>
        <w:t>executing a</w:t>
      </w:r>
      <w:r w:rsidR="00F03154" w:rsidRPr="00F03154">
        <w:rPr>
          <w:rFonts w:eastAsiaTheme="minorEastAsia"/>
          <w:lang w:eastAsia="zh-CN"/>
        </w:rPr>
        <w:t xml:space="preserve"> </w:t>
      </w:r>
      <w:r w:rsidR="00B70EE3">
        <w:rPr>
          <w:rFonts w:eastAsiaTheme="minorEastAsia"/>
          <w:lang w:eastAsia="zh-CN"/>
        </w:rPr>
        <w:t>C</w:t>
      </w:r>
      <w:r w:rsidR="00F03154" w:rsidRPr="00F03154">
        <w:rPr>
          <w:rFonts w:eastAsiaTheme="minorEastAsia"/>
          <w:lang w:eastAsia="zh-CN"/>
        </w:rPr>
        <w:t>LTM</w:t>
      </w:r>
    </w:p>
    <w:p w:rsidR="00885BD8" w:rsidRDefault="00885BD8" w:rsidP="00EB0DDF">
      <w:pPr>
        <w:spacing w:before="120"/>
        <w:jc w:val="both"/>
        <w:rPr>
          <w:rFonts w:eastAsia="宋体"/>
          <w:kern w:val="2"/>
          <w:sz w:val="20"/>
          <w:lang w:eastAsia="zh-CN"/>
        </w:rPr>
      </w:pPr>
      <w:r>
        <w:rPr>
          <w:rFonts w:eastAsia="宋体"/>
          <w:kern w:val="2"/>
          <w:sz w:val="20"/>
          <w:lang w:eastAsia="zh-CN"/>
        </w:rPr>
        <w:t>In last RAN2 meeting, how to handle the TAT timer for PTAG upon</w:t>
      </w:r>
      <w:r w:rsidR="00517A13">
        <w:rPr>
          <w:rFonts w:eastAsia="宋体"/>
          <w:kern w:val="2"/>
          <w:sz w:val="20"/>
          <w:lang w:eastAsia="zh-CN"/>
        </w:rPr>
        <w:t xml:space="preserve"> executing a CLTM was discussed</w:t>
      </w:r>
      <w:r>
        <w:rPr>
          <w:rFonts w:eastAsia="宋体"/>
          <w:kern w:val="2"/>
          <w:sz w:val="20"/>
          <w:lang w:eastAsia="zh-CN"/>
        </w:rPr>
        <w:t xml:space="preserve"> with no consensus reached. </w:t>
      </w:r>
      <w:r w:rsidR="00767816">
        <w:rPr>
          <w:rFonts w:eastAsia="宋体"/>
          <w:kern w:val="2"/>
          <w:sz w:val="20"/>
          <w:lang w:eastAsia="zh-CN"/>
        </w:rPr>
        <w:t>The following potential options were listed in the Chair notes.</w:t>
      </w:r>
    </w:p>
    <w:p w:rsidR="00767816" w:rsidRPr="00767816" w:rsidRDefault="00767816" w:rsidP="00767816">
      <w:pPr>
        <w:spacing w:before="120"/>
        <w:ind w:left="420"/>
        <w:jc w:val="both"/>
        <w:rPr>
          <w:rFonts w:eastAsia="宋体"/>
          <w:kern w:val="2"/>
          <w:sz w:val="20"/>
          <w:lang w:eastAsia="zh-CN"/>
        </w:rPr>
      </w:pPr>
      <w:r w:rsidRPr="00767816">
        <w:rPr>
          <w:rFonts w:eastAsia="宋体"/>
          <w:kern w:val="2"/>
          <w:sz w:val="20"/>
          <w:lang w:eastAsia="zh-CN"/>
        </w:rPr>
        <w:t>-</w:t>
      </w:r>
      <w:r w:rsidRPr="00767816">
        <w:rPr>
          <w:rFonts w:eastAsia="宋体"/>
          <w:kern w:val="2"/>
          <w:sz w:val="20"/>
          <w:lang w:eastAsia="zh-CN"/>
        </w:rPr>
        <w:tab/>
        <w:t xml:space="preserve">Option 1 (revert the offline agreement): start the </w:t>
      </w:r>
      <w:proofErr w:type="spellStart"/>
      <w:r w:rsidRPr="00767816">
        <w:rPr>
          <w:rFonts w:eastAsia="宋体"/>
          <w:kern w:val="2"/>
          <w:sz w:val="20"/>
          <w:lang w:eastAsia="zh-CN"/>
        </w:rPr>
        <w:t>timeAlignmentTimer</w:t>
      </w:r>
      <w:proofErr w:type="spellEnd"/>
      <w:r w:rsidRPr="00767816">
        <w:rPr>
          <w:rFonts w:eastAsia="宋体"/>
          <w:kern w:val="2"/>
          <w:sz w:val="20"/>
          <w:lang w:eastAsia="zh-CN"/>
        </w:rPr>
        <w:t xml:space="preserve"> associated with PTAG as in Rel-18;</w:t>
      </w:r>
    </w:p>
    <w:p w:rsidR="00767816" w:rsidRPr="00767816" w:rsidRDefault="00767816" w:rsidP="00767816">
      <w:pPr>
        <w:spacing w:before="120"/>
        <w:ind w:left="420"/>
        <w:jc w:val="both"/>
        <w:rPr>
          <w:rFonts w:eastAsia="宋体"/>
          <w:kern w:val="2"/>
          <w:sz w:val="20"/>
          <w:lang w:eastAsia="zh-CN"/>
        </w:rPr>
      </w:pPr>
      <w:r w:rsidRPr="00767816">
        <w:rPr>
          <w:rFonts w:eastAsia="宋体"/>
          <w:kern w:val="2"/>
          <w:sz w:val="20"/>
          <w:lang w:eastAsia="zh-CN"/>
        </w:rPr>
        <w:t>-</w:t>
      </w:r>
      <w:r w:rsidRPr="00767816">
        <w:rPr>
          <w:rFonts w:eastAsia="宋体"/>
          <w:kern w:val="2"/>
          <w:sz w:val="20"/>
          <w:lang w:eastAsia="zh-CN"/>
        </w:rPr>
        <w:tab/>
        <w:t xml:space="preserve">Option 2 (keep the offline agreement): discuss the options below in the MAC running CR </w:t>
      </w:r>
    </w:p>
    <w:p w:rsidR="00767816" w:rsidRPr="00767816" w:rsidRDefault="00767816" w:rsidP="00767816">
      <w:pPr>
        <w:spacing w:before="120"/>
        <w:ind w:left="840"/>
        <w:jc w:val="both"/>
        <w:rPr>
          <w:rFonts w:eastAsia="宋体"/>
          <w:kern w:val="2"/>
          <w:sz w:val="20"/>
          <w:lang w:eastAsia="zh-CN"/>
        </w:rPr>
      </w:pPr>
      <w:r w:rsidRPr="00767816">
        <w:rPr>
          <w:rFonts w:eastAsia="宋体"/>
          <w:kern w:val="2"/>
          <w:sz w:val="20"/>
          <w:lang w:eastAsia="zh-CN"/>
        </w:rPr>
        <w:t>o</w:t>
      </w:r>
      <w:r w:rsidRPr="00767816">
        <w:rPr>
          <w:rFonts w:eastAsia="宋体"/>
          <w:kern w:val="2"/>
          <w:sz w:val="20"/>
          <w:lang w:eastAsia="zh-CN"/>
        </w:rPr>
        <w:tab/>
        <w:t xml:space="preserve">Option 2.1: clarify the running TAT to act as the </w:t>
      </w:r>
      <w:proofErr w:type="spellStart"/>
      <w:r w:rsidRPr="00767816">
        <w:rPr>
          <w:rFonts w:eastAsia="宋体"/>
          <w:kern w:val="2"/>
          <w:sz w:val="20"/>
          <w:lang w:eastAsia="zh-CN"/>
        </w:rPr>
        <w:t>timeAlignmentTimer</w:t>
      </w:r>
      <w:proofErr w:type="spellEnd"/>
      <w:r w:rsidRPr="00767816">
        <w:rPr>
          <w:rFonts w:eastAsia="宋体"/>
          <w:kern w:val="2"/>
          <w:sz w:val="20"/>
          <w:lang w:eastAsia="zh-CN"/>
        </w:rPr>
        <w:t xml:space="preserve"> associated with PTAG by a note in the MAC running CR;</w:t>
      </w:r>
    </w:p>
    <w:p w:rsidR="00767816" w:rsidRPr="00767816" w:rsidRDefault="00767816" w:rsidP="00767816">
      <w:pPr>
        <w:spacing w:before="120"/>
        <w:ind w:left="840"/>
        <w:jc w:val="both"/>
        <w:rPr>
          <w:rFonts w:eastAsia="宋体"/>
          <w:kern w:val="2"/>
          <w:sz w:val="20"/>
          <w:lang w:eastAsia="zh-CN"/>
        </w:rPr>
      </w:pPr>
      <w:r w:rsidRPr="00767816">
        <w:rPr>
          <w:rFonts w:eastAsia="宋体"/>
          <w:kern w:val="2"/>
          <w:sz w:val="20"/>
          <w:lang w:eastAsia="zh-CN"/>
        </w:rPr>
        <w:t>o</w:t>
      </w:r>
      <w:r w:rsidRPr="00767816">
        <w:rPr>
          <w:rFonts w:eastAsia="宋体"/>
          <w:kern w:val="2"/>
          <w:sz w:val="20"/>
          <w:lang w:eastAsia="zh-CN"/>
        </w:rPr>
        <w:tab/>
        <w:t xml:space="preserve">Option 2.2: define that UE can perform UL </w:t>
      </w:r>
      <w:proofErr w:type="spellStart"/>
      <w:r w:rsidRPr="00767816">
        <w:rPr>
          <w:rFonts w:eastAsia="宋体"/>
          <w:kern w:val="2"/>
          <w:sz w:val="20"/>
          <w:lang w:eastAsia="zh-CN"/>
        </w:rPr>
        <w:t>tx</w:t>
      </w:r>
      <w:proofErr w:type="spellEnd"/>
      <w:r w:rsidRPr="00767816">
        <w:rPr>
          <w:rFonts w:eastAsia="宋体"/>
          <w:kern w:val="2"/>
          <w:sz w:val="20"/>
          <w:lang w:eastAsia="zh-CN"/>
        </w:rPr>
        <w:t xml:space="preserve"> when the TAT for the target cell is running. Besides, we need to add a note that, if </w:t>
      </w:r>
      <w:proofErr w:type="spellStart"/>
      <w:r w:rsidRPr="00767816">
        <w:rPr>
          <w:rFonts w:eastAsia="宋体"/>
          <w:kern w:val="2"/>
          <w:sz w:val="20"/>
          <w:lang w:eastAsia="zh-CN"/>
        </w:rPr>
        <w:t>SCell</w:t>
      </w:r>
      <w:proofErr w:type="spellEnd"/>
      <w:r w:rsidRPr="00767816">
        <w:rPr>
          <w:rFonts w:eastAsia="宋体"/>
          <w:kern w:val="2"/>
          <w:sz w:val="20"/>
          <w:lang w:eastAsia="zh-CN"/>
        </w:rPr>
        <w:t xml:space="preserve"> and </w:t>
      </w:r>
      <w:proofErr w:type="spellStart"/>
      <w:r w:rsidRPr="00767816">
        <w:rPr>
          <w:rFonts w:eastAsia="宋体"/>
          <w:kern w:val="2"/>
          <w:sz w:val="20"/>
          <w:lang w:eastAsia="zh-CN"/>
        </w:rPr>
        <w:t>SpCell</w:t>
      </w:r>
      <w:proofErr w:type="spellEnd"/>
      <w:r w:rsidRPr="00767816">
        <w:rPr>
          <w:rFonts w:eastAsia="宋体"/>
          <w:kern w:val="2"/>
          <w:sz w:val="20"/>
          <w:lang w:eastAsia="zh-CN"/>
        </w:rPr>
        <w:t xml:space="preserve"> are in the different TAG, </w:t>
      </w:r>
      <w:proofErr w:type="spellStart"/>
      <w:r w:rsidRPr="00767816">
        <w:rPr>
          <w:rFonts w:eastAsia="宋体"/>
          <w:kern w:val="2"/>
          <w:sz w:val="20"/>
          <w:lang w:eastAsia="zh-CN"/>
        </w:rPr>
        <w:t>SCell</w:t>
      </w:r>
      <w:proofErr w:type="spellEnd"/>
      <w:r w:rsidRPr="00767816">
        <w:rPr>
          <w:rFonts w:eastAsia="宋体"/>
          <w:kern w:val="2"/>
          <w:sz w:val="20"/>
          <w:lang w:eastAsia="zh-CN"/>
        </w:rPr>
        <w:t xml:space="preserve"> may not work when this TAT for target cell is running. </w:t>
      </w:r>
    </w:p>
    <w:p w:rsidR="00767816" w:rsidRPr="00767816" w:rsidRDefault="00767816" w:rsidP="00767816">
      <w:pPr>
        <w:spacing w:before="120"/>
        <w:ind w:left="840"/>
        <w:jc w:val="both"/>
        <w:rPr>
          <w:rFonts w:eastAsia="宋体"/>
          <w:kern w:val="2"/>
          <w:sz w:val="20"/>
          <w:lang w:eastAsia="zh-CN"/>
        </w:rPr>
      </w:pPr>
      <w:r w:rsidRPr="00767816">
        <w:rPr>
          <w:rFonts w:eastAsia="宋体"/>
          <w:kern w:val="2"/>
          <w:sz w:val="20"/>
          <w:lang w:eastAsia="zh-CN"/>
        </w:rPr>
        <w:t>o</w:t>
      </w:r>
      <w:r w:rsidRPr="00767816">
        <w:rPr>
          <w:rFonts w:eastAsia="宋体"/>
          <w:kern w:val="2"/>
          <w:sz w:val="20"/>
          <w:lang w:eastAsia="zh-CN"/>
        </w:rPr>
        <w:tab/>
        <w:t>Option 2.3: the UE stops the CLTM timer and starts the PTAG using the remaining time of the CLTM timer.</w:t>
      </w:r>
    </w:p>
    <w:p w:rsidR="00767816" w:rsidRDefault="00C016F9" w:rsidP="00E77E11">
      <w:pPr>
        <w:spacing w:before="120"/>
        <w:jc w:val="both"/>
        <w:rPr>
          <w:rFonts w:eastAsia="宋体"/>
          <w:kern w:val="2"/>
          <w:sz w:val="20"/>
          <w:lang w:eastAsia="zh-CN"/>
        </w:rPr>
      </w:pPr>
      <w:r>
        <w:rPr>
          <w:rFonts w:eastAsia="宋体"/>
          <w:kern w:val="2"/>
          <w:sz w:val="20"/>
          <w:lang w:eastAsia="zh-CN"/>
        </w:rPr>
        <w:t xml:space="preserve">According to the current spec, to start or restart the </w:t>
      </w:r>
      <w:proofErr w:type="spellStart"/>
      <w:r w:rsidRPr="00BF06B6">
        <w:rPr>
          <w:rFonts w:eastAsia="宋体"/>
          <w:i/>
          <w:kern w:val="2"/>
          <w:sz w:val="20"/>
          <w:lang w:eastAsia="zh-CN"/>
        </w:rPr>
        <w:t>timeAlignmentTimer</w:t>
      </w:r>
      <w:proofErr w:type="spellEnd"/>
      <w:r w:rsidRPr="00767816">
        <w:rPr>
          <w:rFonts w:eastAsia="宋体"/>
          <w:kern w:val="2"/>
          <w:sz w:val="20"/>
          <w:lang w:eastAsia="zh-CN"/>
        </w:rPr>
        <w:t xml:space="preserve"> associated with PTAG</w:t>
      </w:r>
      <w:r w:rsidR="00010607">
        <w:rPr>
          <w:rFonts w:eastAsia="宋体"/>
          <w:kern w:val="2"/>
          <w:sz w:val="20"/>
          <w:lang w:eastAsia="zh-CN"/>
        </w:rPr>
        <w:t xml:space="preserve"> (Option 1)</w:t>
      </w:r>
      <w:r>
        <w:rPr>
          <w:rFonts w:eastAsia="宋体"/>
          <w:kern w:val="2"/>
          <w:sz w:val="20"/>
          <w:lang w:eastAsia="zh-CN"/>
        </w:rPr>
        <w:t xml:space="preserve"> </w:t>
      </w:r>
      <w:r w:rsidR="00BF06B6">
        <w:rPr>
          <w:rFonts w:eastAsia="宋体"/>
          <w:kern w:val="2"/>
          <w:sz w:val="20"/>
          <w:lang w:eastAsia="zh-CN"/>
        </w:rPr>
        <w:t>is</w:t>
      </w:r>
      <w:r w:rsidR="007D2FAD">
        <w:rPr>
          <w:rFonts w:eastAsia="宋体"/>
          <w:kern w:val="2"/>
          <w:sz w:val="20"/>
          <w:lang w:eastAsia="zh-CN"/>
        </w:rPr>
        <w:t xml:space="preserve"> a</w:t>
      </w:r>
      <w:r w:rsidR="00BF06B6">
        <w:rPr>
          <w:rFonts w:eastAsia="宋体"/>
          <w:kern w:val="2"/>
          <w:sz w:val="20"/>
          <w:lang w:eastAsia="zh-CN"/>
        </w:rPr>
        <w:t xml:space="preserve"> legacy UE behaviour</w:t>
      </w:r>
      <w:r w:rsidR="00BF06B6" w:rsidRPr="00BF06B6">
        <w:rPr>
          <w:rFonts w:eastAsia="宋体"/>
          <w:kern w:val="2"/>
          <w:sz w:val="20"/>
          <w:lang w:eastAsia="zh-CN"/>
        </w:rPr>
        <w:t xml:space="preserve"> </w:t>
      </w:r>
      <w:r w:rsidR="00BF06B6">
        <w:rPr>
          <w:rFonts w:eastAsia="宋体"/>
          <w:kern w:val="2"/>
          <w:sz w:val="20"/>
          <w:lang w:eastAsia="zh-CN"/>
        </w:rPr>
        <w:t>upon a legacy HO or LTM.</w:t>
      </w:r>
      <w:r w:rsidR="002B13BF">
        <w:rPr>
          <w:rFonts w:eastAsia="宋体"/>
          <w:kern w:val="2"/>
          <w:sz w:val="20"/>
          <w:lang w:eastAsia="zh-CN"/>
        </w:rPr>
        <w:t xml:space="preserve"> For CLTM, we see no strong motivation to introduce a different behaviour upon the ex</w:t>
      </w:r>
      <w:r w:rsidR="007D2FAD">
        <w:rPr>
          <w:rFonts w:eastAsia="宋体"/>
          <w:kern w:val="2"/>
          <w:sz w:val="20"/>
          <w:lang w:eastAsia="zh-CN"/>
        </w:rPr>
        <w:t>ecution of CLTM.</w:t>
      </w:r>
      <w:r w:rsidR="00AE2C7D">
        <w:rPr>
          <w:rFonts w:eastAsia="宋体"/>
          <w:kern w:val="2"/>
          <w:sz w:val="20"/>
          <w:lang w:eastAsia="zh-CN"/>
        </w:rPr>
        <w:t xml:space="preserve"> </w:t>
      </w:r>
      <w:r w:rsidR="00825EC6">
        <w:rPr>
          <w:rFonts w:eastAsia="宋体"/>
          <w:kern w:val="2"/>
          <w:sz w:val="20"/>
          <w:lang w:eastAsia="zh-CN"/>
        </w:rPr>
        <w:t xml:space="preserve">For Option 2, either of those sub options has to introduce extra spec impact and different </w:t>
      </w:r>
      <w:r w:rsidR="00517A13">
        <w:rPr>
          <w:rFonts w:eastAsia="宋体"/>
          <w:kern w:val="2"/>
          <w:sz w:val="20"/>
          <w:lang w:eastAsia="zh-CN"/>
        </w:rPr>
        <w:t xml:space="preserve">UE </w:t>
      </w:r>
      <w:r w:rsidR="00825EC6">
        <w:rPr>
          <w:rFonts w:eastAsia="宋体"/>
          <w:kern w:val="2"/>
          <w:sz w:val="20"/>
          <w:lang w:eastAsia="zh-CN"/>
        </w:rPr>
        <w:t>behaviour from the legacy.</w:t>
      </w:r>
      <w:r w:rsidR="00E77E11">
        <w:rPr>
          <w:rFonts w:eastAsia="宋体"/>
          <w:kern w:val="2"/>
          <w:sz w:val="20"/>
          <w:lang w:eastAsia="zh-CN"/>
        </w:rPr>
        <w:t xml:space="preserve"> Some companies may have concern on the TA validity of Option 1. In our opinion, the TA validity after CLTM could be maintained by the legacy</w:t>
      </w:r>
      <w:r w:rsidR="00E77E11" w:rsidRPr="00E77E11">
        <w:t xml:space="preserve"> </w:t>
      </w:r>
      <w:r w:rsidR="00E77E11" w:rsidRPr="00E77E11">
        <w:rPr>
          <w:rFonts w:eastAsia="宋体"/>
          <w:kern w:val="2"/>
          <w:sz w:val="20"/>
          <w:lang w:eastAsia="zh-CN"/>
        </w:rPr>
        <w:t>Timing Advance Command MAC CE</w:t>
      </w:r>
      <w:r w:rsidR="000C4A4B">
        <w:rPr>
          <w:rFonts w:eastAsia="宋体"/>
          <w:kern w:val="2"/>
          <w:sz w:val="20"/>
          <w:lang w:eastAsia="zh-CN"/>
        </w:rPr>
        <w:t>. The NW can adjust the TA based on the following UL transmission if needed.</w:t>
      </w:r>
      <w:r w:rsidR="001D0013">
        <w:rPr>
          <w:rFonts w:eastAsia="宋体"/>
          <w:kern w:val="2"/>
          <w:sz w:val="20"/>
          <w:lang w:eastAsia="zh-CN"/>
        </w:rPr>
        <w:t xml:space="preserve"> The enhancement in Option 2 is not needed</w:t>
      </w:r>
      <w:r w:rsidR="005F7709">
        <w:rPr>
          <w:rFonts w:eastAsia="宋体"/>
          <w:kern w:val="2"/>
          <w:sz w:val="20"/>
          <w:lang w:eastAsia="zh-CN"/>
        </w:rPr>
        <w:t>.</w:t>
      </w:r>
      <w:r w:rsidR="005D6DE5">
        <w:rPr>
          <w:rFonts w:eastAsia="宋体"/>
          <w:kern w:val="2"/>
          <w:sz w:val="20"/>
          <w:lang w:eastAsia="zh-CN"/>
        </w:rPr>
        <w:t xml:space="preserve"> Thus, we prefer to go for option 1. Furthermore, the CLTM TAT t</w:t>
      </w:r>
      <w:r w:rsidR="00522455">
        <w:rPr>
          <w:rFonts w:eastAsia="宋体"/>
          <w:kern w:val="2"/>
          <w:sz w:val="20"/>
          <w:lang w:eastAsia="zh-CN"/>
        </w:rPr>
        <w:t>imer associated with the target (</w:t>
      </w:r>
      <w:r w:rsidR="005D6DE5">
        <w:rPr>
          <w:rFonts w:eastAsia="宋体"/>
          <w:kern w:val="2"/>
          <w:sz w:val="20"/>
          <w:lang w:eastAsia="zh-CN"/>
        </w:rPr>
        <w:t>candidate</w:t>
      </w:r>
      <w:r w:rsidR="00522455">
        <w:rPr>
          <w:rFonts w:eastAsia="宋体"/>
          <w:kern w:val="2"/>
          <w:sz w:val="20"/>
          <w:lang w:eastAsia="zh-CN"/>
        </w:rPr>
        <w:t>)</w:t>
      </w:r>
      <w:r w:rsidR="005D6DE5">
        <w:rPr>
          <w:rFonts w:eastAsia="宋体"/>
          <w:kern w:val="2"/>
          <w:sz w:val="20"/>
          <w:lang w:eastAsia="zh-CN"/>
        </w:rPr>
        <w:t xml:space="preserve"> cell could be stopped upon CLTM execution.</w:t>
      </w:r>
    </w:p>
    <w:p w:rsidR="005F7709" w:rsidRDefault="005F7709" w:rsidP="005F770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w:t>
      </w:r>
      <w:r w:rsidR="005D6DE5">
        <w:rPr>
          <w:rFonts w:eastAsia="宋体"/>
          <w:b/>
          <w:kern w:val="2"/>
          <w:sz w:val="20"/>
          <w:lang w:eastAsia="zh-CN"/>
        </w:rPr>
        <w:t>U</w:t>
      </w:r>
      <w:r w:rsidR="005D6DE5" w:rsidRPr="005D6DE5">
        <w:rPr>
          <w:rFonts w:eastAsia="宋体"/>
          <w:b/>
          <w:kern w:val="2"/>
          <w:sz w:val="20"/>
          <w:lang w:eastAsia="zh-CN"/>
        </w:rPr>
        <w:t>pon CLTM execution</w:t>
      </w:r>
      <w:r w:rsidR="005D6DE5">
        <w:rPr>
          <w:rFonts w:eastAsia="宋体"/>
          <w:b/>
          <w:kern w:val="2"/>
          <w:sz w:val="20"/>
          <w:lang w:eastAsia="zh-CN"/>
        </w:rPr>
        <w:t xml:space="preserve">, the UE </w:t>
      </w:r>
      <w:r w:rsidR="005D6DE5" w:rsidRPr="005D6DE5">
        <w:rPr>
          <w:rFonts w:eastAsia="宋体"/>
          <w:b/>
          <w:kern w:val="2"/>
          <w:sz w:val="20"/>
          <w:lang w:eastAsia="zh-CN"/>
        </w:rPr>
        <w:t>start</w:t>
      </w:r>
      <w:r w:rsidR="005D6DE5">
        <w:rPr>
          <w:rFonts w:eastAsia="宋体"/>
          <w:b/>
          <w:kern w:val="2"/>
          <w:sz w:val="20"/>
          <w:lang w:eastAsia="zh-CN"/>
        </w:rPr>
        <w:t>s</w:t>
      </w:r>
      <w:r w:rsidR="005D6DE5" w:rsidRPr="005D6DE5">
        <w:rPr>
          <w:rFonts w:eastAsia="宋体"/>
          <w:b/>
          <w:kern w:val="2"/>
          <w:sz w:val="20"/>
          <w:lang w:eastAsia="zh-CN"/>
        </w:rPr>
        <w:t xml:space="preserve"> or restart</w:t>
      </w:r>
      <w:r w:rsidR="005D6DE5">
        <w:rPr>
          <w:rFonts w:eastAsia="宋体"/>
          <w:b/>
          <w:kern w:val="2"/>
          <w:sz w:val="20"/>
          <w:lang w:eastAsia="zh-CN"/>
        </w:rPr>
        <w:t>s</w:t>
      </w:r>
      <w:r w:rsidR="005D6DE5" w:rsidRPr="005D6DE5">
        <w:rPr>
          <w:rFonts w:eastAsia="宋体"/>
          <w:b/>
          <w:kern w:val="2"/>
          <w:sz w:val="20"/>
          <w:lang w:eastAsia="zh-CN"/>
        </w:rPr>
        <w:t xml:space="preserve"> the </w:t>
      </w:r>
      <w:proofErr w:type="spellStart"/>
      <w:r w:rsidR="005D6DE5" w:rsidRPr="005D6DE5">
        <w:rPr>
          <w:rFonts w:eastAsia="宋体"/>
          <w:b/>
          <w:i/>
          <w:kern w:val="2"/>
          <w:sz w:val="20"/>
          <w:lang w:eastAsia="zh-CN"/>
        </w:rPr>
        <w:t>timeAlignmentTimer</w:t>
      </w:r>
      <w:proofErr w:type="spellEnd"/>
      <w:r w:rsidR="005D6DE5" w:rsidRPr="005D6DE5">
        <w:rPr>
          <w:rFonts w:eastAsia="宋体"/>
          <w:b/>
          <w:kern w:val="2"/>
          <w:sz w:val="20"/>
          <w:lang w:eastAsia="zh-CN"/>
        </w:rPr>
        <w:t xml:space="preserve"> associated with PTAG</w:t>
      </w:r>
      <w:r w:rsidR="005D6DE5">
        <w:rPr>
          <w:rFonts w:eastAsia="宋体"/>
          <w:b/>
          <w:kern w:val="2"/>
          <w:sz w:val="20"/>
          <w:lang w:eastAsia="zh-CN"/>
        </w:rPr>
        <w:t xml:space="preserve"> and stop</w:t>
      </w:r>
      <w:r w:rsidR="00C56BD2">
        <w:rPr>
          <w:rFonts w:eastAsia="宋体"/>
          <w:b/>
          <w:kern w:val="2"/>
          <w:sz w:val="20"/>
          <w:lang w:eastAsia="zh-CN"/>
        </w:rPr>
        <w:t>s</w:t>
      </w:r>
      <w:r w:rsidR="005D6DE5">
        <w:rPr>
          <w:rFonts w:eastAsia="宋体"/>
          <w:b/>
          <w:kern w:val="2"/>
          <w:sz w:val="20"/>
          <w:lang w:eastAsia="zh-CN"/>
        </w:rPr>
        <w:t xml:space="preserve"> the</w:t>
      </w:r>
      <w:r w:rsidR="005D6DE5" w:rsidRPr="005D6DE5">
        <w:t xml:space="preserve"> </w:t>
      </w:r>
      <w:r w:rsidR="005D6DE5" w:rsidRPr="005D6DE5">
        <w:rPr>
          <w:rFonts w:eastAsia="宋体"/>
          <w:b/>
          <w:kern w:val="2"/>
          <w:sz w:val="20"/>
          <w:lang w:eastAsia="zh-CN"/>
        </w:rPr>
        <w:t>CLTM TAT timer associated with the target cell</w:t>
      </w:r>
      <w:r w:rsidR="005D6DE5">
        <w:rPr>
          <w:rFonts w:eastAsia="宋体"/>
          <w:b/>
          <w:kern w:val="2"/>
          <w:sz w:val="20"/>
          <w:lang w:eastAsia="zh-CN"/>
        </w:rPr>
        <w:t>.</w:t>
      </w:r>
      <w:r>
        <w:rPr>
          <w:rFonts w:eastAsia="宋体"/>
          <w:b/>
          <w:kern w:val="2"/>
          <w:sz w:val="20"/>
          <w:lang w:eastAsia="zh-CN"/>
        </w:rPr>
        <w:t xml:space="preserve"> </w:t>
      </w:r>
    </w:p>
    <w:p w:rsidR="00004C94" w:rsidRPr="002C1208" w:rsidRDefault="009A5237" w:rsidP="00004C94">
      <w:pPr>
        <w:pStyle w:val="2"/>
        <w:rPr>
          <w:lang w:eastAsia="zh-CN"/>
        </w:rPr>
      </w:pPr>
      <w:r>
        <w:rPr>
          <w:lang w:eastAsia="zh-CN"/>
        </w:rPr>
        <w:t>Whether to release the CLTM TAs for other candidate cells</w:t>
      </w:r>
    </w:p>
    <w:p w:rsidR="00B15210" w:rsidRDefault="00DA18CF" w:rsidP="00015D0D">
      <w:pPr>
        <w:spacing w:before="120"/>
        <w:jc w:val="both"/>
        <w:rPr>
          <w:rFonts w:eastAsia="宋体"/>
          <w:kern w:val="2"/>
          <w:sz w:val="20"/>
          <w:lang w:eastAsia="zh-CN"/>
        </w:rPr>
      </w:pPr>
      <w:r>
        <w:rPr>
          <w:rFonts w:eastAsia="宋体"/>
          <w:kern w:val="2"/>
          <w:sz w:val="20"/>
          <w:lang w:eastAsia="zh-CN"/>
        </w:rPr>
        <w:t xml:space="preserve">Another open issue is </w:t>
      </w:r>
      <w:r w:rsidRPr="00DA18CF">
        <w:rPr>
          <w:rFonts w:eastAsia="宋体"/>
          <w:kern w:val="2"/>
          <w:sz w:val="20"/>
          <w:lang w:eastAsia="zh-CN"/>
        </w:rPr>
        <w:t>whether the received CLTM TAs of other candidate cells is released or still valid at UE side upon CLTM execution</w:t>
      </w:r>
      <w:r w:rsidR="00C3688A">
        <w:rPr>
          <w:rFonts w:eastAsia="宋体"/>
          <w:kern w:val="2"/>
          <w:sz w:val="20"/>
          <w:lang w:eastAsia="zh-CN"/>
        </w:rPr>
        <w:t xml:space="preserve">. As agreed in </w:t>
      </w:r>
      <w:r w:rsidR="002E130F">
        <w:rPr>
          <w:rFonts w:eastAsia="宋体"/>
          <w:kern w:val="2"/>
          <w:sz w:val="20"/>
          <w:lang w:eastAsia="zh-CN"/>
        </w:rPr>
        <w:t>previous</w:t>
      </w:r>
      <w:r w:rsidR="00C3688A">
        <w:rPr>
          <w:rFonts w:eastAsia="宋体"/>
          <w:kern w:val="2"/>
          <w:sz w:val="20"/>
          <w:lang w:eastAsia="zh-CN"/>
        </w:rPr>
        <w:t xml:space="preserve"> RAN2 meeting</w:t>
      </w:r>
      <w:r w:rsidR="00B371BA">
        <w:rPr>
          <w:rFonts w:eastAsia="宋体"/>
          <w:kern w:val="2"/>
          <w:sz w:val="20"/>
          <w:lang w:eastAsia="zh-CN"/>
        </w:rPr>
        <w:t>s</w:t>
      </w:r>
      <w:r w:rsidR="00C3688A">
        <w:rPr>
          <w:rFonts w:eastAsia="宋体"/>
          <w:kern w:val="2"/>
          <w:sz w:val="20"/>
          <w:lang w:eastAsia="zh-CN"/>
        </w:rPr>
        <w:t xml:space="preserve">, the validity of CLTM TAs </w:t>
      </w:r>
      <w:r w:rsidR="00DC5932">
        <w:rPr>
          <w:rFonts w:eastAsia="宋体"/>
          <w:kern w:val="2"/>
          <w:sz w:val="20"/>
          <w:lang w:eastAsia="zh-CN"/>
        </w:rPr>
        <w:t>is</w:t>
      </w:r>
      <w:r w:rsidR="00C3688A">
        <w:rPr>
          <w:rFonts w:eastAsia="宋体"/>
          <w:kern w:val="2"/>
          <w:sz w:val="20"/>
          <w:lang w:eastAsia="zh-CN"/>
        </w:rPr>
        <w:t xml:space="preserve"> maintained by CLTM TAT </w:t>
      </w:r>
      <w:r w:rsidR="00502E2E">
        <w:rPr>
          <w:rFonts w:eastAsia="宋体"/>
          <w:kern w:val="2"/>
          <w:sz w:val="20"/>
          <w:lang w:eastAsia="zh-CN"/>
        </w:rPr>
        <w:t xml:space="preserve">configured </w:t>
      </w:r>
      <w:r w:rsidR="00C3688A">
        <w:rPr>
          <w:rFonts w:eastAsia="宋体"/>
          <w:kern w:val="2"/>
          <w:sz w:val="20"/>
          <w:lang w:eastAsia="zh-CN"/>
        </w:rPr>
        <w:t>per candidate cell.</w:t>
      </w:r>
      <w:r w:rsidR="002E130F">
        <w:rPr>
          <w:rFonts w:eastAsia="宋体"/>
          <w:kern w:val="2"/>
          <w:sz w:val="20"/>
          <w:lang w:eastAsia="zh-CN"/>
        </w:rPr>
        <w:t xml:space="preserve"> From the UE’s perspective, the CLTM TA could be treated as valid as long as the associated TAT timer is </w:t>
      </w:r>
      <w:r w:rsidR="005577A8">
        <w:rPr>
          <w:rFonts w:eastAsia="宋体"/>
          <w:kern w:val="2"/>
          <w:sz w:val="20"/>
          <w:lang w:eastAsia="zh-CN"/>
        </w:rPr>
        <w:t>running.</w:t>
      </w:r>
      <w:r w:rsidR="00F94FB1">
        <w:rPr>
          <w:rFonts w:eastAsia="宋体"/>
          <w:kern w:val="2"/>
          <w:sz w:val="20"/>
          <w:lang w:eastAsia="zh-CN"/>
        </w:rPr>
        <w:t xml:space="preserve"> On the other hand,</w:t>
      </w:r>
      <w:r w:rsidR="00E13BD9">
        <w:rPr>
          <w:rFonts w:eastAsia="宋体"/>
          <w:kern w:val="2"/>
          <w:sz w:val="20"/>
          <w:lang w:eastAsia="zh-CN"/>
        </w:rPr>
        <w:t xml:space="preserve"> the TA of candidate cell is provided by the source </w:t>
      </w:r>
      <w:proofErr w:type="spellStart"/>
      <w:r w:rsidR="00E13BD9">
        <w:rPr>
          <w:rFonts w:eastAsia="宋体"/>
          <w:kern w:val="2"/>
          <w:sz w:val="20"/>
          <w:lang w:eastAsia="zh-CN"/>
        </w:rPr>
        <w:t>gNB</w:t>
      </w:r>
      <w:proofErr w:type="spellEnd"/>
      <w:r w:rsidR="00E13BD9">
        <w:rPr>
          <w:rFonts w:eastAsia="宋体"/>
          <w:kern w:val="2"/>
          <w:sz w:val="20"/>
          <w:lang w:eastAsia="zh-CN"/>
        </w:rPr>
        <w:t xml:space="preserve"> from the </w:t>
      </w:r>
      <w:r w:rsidR="00502E2E">
        <w:rPr>
          <w:rFonts w:eastAsia="宋体"/>
          <w:kern w:val="2"/>
          <w:sz w:val="20"/>
          <w:lang w:eastAsia="zh-CN"/>
        </w:rPr>
        <w:t>candidate</w:t>
      </w:r>
      <w:r w:rsidR="00E13BD9">
        <w:rPr>
          <w:rFonts w:eastAsia="宋体"/>
          <w:kern w:val="2"/>
          <w:sz w:val="20"/>
          <w:lang w:eastAsia="zh-CN"/>
        </w:rPr>
        <w:t xml:space="preserve"> cell. Thus, although CLTM is executed, the previous calculated TAs by other candidate cells are still valid if the associated timer</w:t>
      </w:r>
      <w:r w:rsidR="00CF410C">
        <w:rPr>
          <w:rFonts w:eastAsia="宋体"/>
          <w:kern w:val="2"/>
          <w:sz w:val="20"/>
          <w:lang w:eastAsia="zh-CN"/>
        </w:rPr>
        <w:t>s have no</w:t>
      </w:r>
      <w:r w:rsidR="00E13BD9">
        <w:rPr>
          <w:rFonts w:eastAsia="宋体"/>
          <w:kern w:val="2"/>
          <w:sz w:val="20"/>
          <w:lang w:eastAsia="zh-CN"/>
        </w:rPr>
        <w:t>t been expired.</w:t>
      </w:r>
      <w:r w:rsidR="00B15210">
        <w:rPr>
          <w:rFonts w:eastAsia="宋体"/>
          <w:kern w:val="2"/>
          <w:sz w:val="20"/>
          <w:lang w:eastAsia="zh-CN"/>
        </w:rPr>
        <w:t xml:space="preserve"> Keeping the CLTM</w:t>
      </w:r>
      <w:r w:rsidR="00CB6710">
        <w:rPr>
          <w:rFonts w:eastAsia="宋体"/>
          <w:kern w:val="2"/>
          <w:sz w:val="20"/>
          <w:lang w:eastAsia="zh-CN"/>
        </w:rPr>
        <w:t xml:space="preserve"> </w:t>
      </w:r>
      <w:r w:rsidR="00B15210">
        <w:rPr>
          <w:rFonts w:eastAsia="宋体"/>
          <w:kern w:val="2"/>
          <w:sz w:val="20"/>
          <w:lang w:eastAsia="zh-CN"/>
        </w:rPr>
        <w:t>TAs for other candidate cells upon CLTM execution</w:t>
      </w:r>
      <w:r w:rsidR="0070118D">
        <w:rPr>
          <w:rFonts w:eastAsia="宋体"/>
          <w:kern w:val="2"/>
          <w:sz w:val="20"/>
          <w:lang w:eastAsia="zh-CN"/>
        </w:rPr>
        <w:t xml:space="preserve"> is beneficial for potential subsequent RACH-less CLTM and could help to reduce unnecessary early </w:t>
      </w:r>
      <w:proofErr w:type="spellStart"/>
      <w:r w:rsidR="0070118D">
        <w:rPr>
          <w:rFonts w:eastAsia="宋体"/>
          <w:kern w:val="2"/>
          <w:sz w:val="20"/>
          <w:lang w:eastAsia="zh-CN"/>
        </w:rPr>
        <w:t>sycn</w:t>
      </w:r>
      <w:proofErr w:type="spellEnd"/>
      <w:r w:rsidR="00DF55B9">
        <w:rPr>
          <w:rFonts w:eastAsia="宋体"/>
          <w:kern w:val="2"/>
          <w:sz w:val="20"/>
          <w:lang w:eastAsia="zh-CN"/>
        </w:rPr>
        <w:t xml:space="preserve"> as well</w:t>
      </w:r>
      <w:r w:rsidR="0070118D">
        <w:rPr>
          <w:rFonts w:eastAsia="宋体"/>
          <w:kern w:val="2"/>
          <w:sz w:val="20"/>
          <w:lang w:eastAsia="zh-CN"/>
        </w:rPr>
        <w:t>.</w:t>
      </w:r>
      <w:r w:rsidR="007C7872">
        <w:rPr>
          <w:rFonts w:eastAsia="宋体"/>
          <w:kern w:val="2"/>
          <w:sz w:val="20"/>
          <w:lang w:eastAsia="zh-CN"/>
        </w:rPr>
        <w:t xml:space="preserve"> Thus, we prefer to keep the CLTM TAs for other candidate cells.</w:t>
      </w:r>
    </w:p>
    <w:p w:rsidR="007C7872" w:rsidRDefault="007C7872" w:rsidP="007C787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U</w:t>
      </w:r>
      <w:r w:rsidRPr="005D6DE5">
        <w:rPr>
          <w:rFonts w:eastAsia="宋体"/>
          <w:b/>
          <w:kern w:val="2"/>
          <w:sz w:val="20"/>
          <w:lang w:eastAsia="zh-CN"/>
        </w:rPr>
        <w:t>pon CLTM execution</w:t>
      </w:r>
      <w:r>
        <w:rPr>
          <w:rFonts w:eastAsia="宋体"/>
          <w:b/>
          <w:kern w:val="2"/>
          <w:sz w:val="20"/>
          <w:lang w:eastAsia="zh-CN"/>
        </w:rPr>
        <w:t xml:space="preserve">, the </w:t>
      </w:r>
      <w:r w:rsidRPr="007C7872">
        <w:rPr>
          <w:rFonts w:eastAsia="宋体"/>
          <w:b/>
          <w:kern w:val="2"/>
          <w:sz w:val="20"/>
          <w:lang w:eastAsia="zh-CN"/>
        </w:rPr>
        <w:t>received CLTM TAs of other</w:t>
      </w:r>
      <w:r>
        <w:rPr>
          <w:rFonts w:eastAsia="宋体"/>
          <w:b/>
          <w:kern w:val="2"/>
          <w:sz w:val="20"/>
          <w:lang w:eastAsia="zh-CN"/>
        </w:rPr>
        <w:t xml:space="preserve"> candidate cells is not released at UE side.</w:t>
      </w:r>
      <w:r w:rsidRPr="007C7872">
        <w:rPr>
          <w:rFonts w:eastAsia="宋体"/>
          <w:b/>
          <w:kern w:val="2"/>
          <w:sz w:val="20"/>
          <w:lang w:eastAsia="zh-CN"/>
        </w:rPr>
        <w:t xml:space="preserve"> </w:t>
      </w:r>
    </w:p>
    <w:p w:rsidR="00462C11" w:rsidRDefault="00462C11" w:rsidP="00462C1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U</w:t>
      </w:r>
      <w:r w:rsidRPr="005D6DE5">
        <w:rPr>
          <w:rFonts w:eastAsia="宋体"/>
          <w:b/>
          <w:kern w:val="2"/>
          <w:sz w:val="20"/>
          <w:lang w:eastAsia="zh-CN"/>
        </w:rPr>
        <w:t>pon CLTM execution</w:t>
      </w:r>
      <w:r>
        <w:rPr>
          <w:rFonts w:eastAsia="宋体"/>
          <w:b/>
          <w:kern w:val="2"/>
          <w:sz w:val="20"/>
          <w:lang w:eastAsia="zh-CN"/>
        </w:rPr>
        <w:t xml:space="preserve">, the </w:t>
      </w:r>
      <w:r w:rsidRPr="007C7872">
        <w:rPr>
          <w:rFonts w:eastAsia="宋体"/>
          <w:b/>
          <w:kern w:val="2"/>
          <w:sz w:val="20"/>
          <w:lang w:eastAsia="zh-CN"/>
        </w:rPr>
        <w:t>CLTM TA</w:t>
      </w:r>
      <w:r>
        <w:rPr>
          <w:rFonts w:eastAsia="宋体"/>
          <w:b/>
          <w:kern w:val="2"/>
          <w:sz w:val="20"/>
          <w:lang w:eastAsia="zh-CN"/>
        </w:rPr>
        <w:t xml:space="preserve"> timers associated to</w:t>
      </w:r>
      <w:r w:rsidRPr="007C7872">
        <w:rPr>
          <w:rFonts w:eastAsia="宋体"/>
          <w:b/>
          <w:kern w:val="2"/>
          <w:sz w:val="20"/>
          <w:lang w:eastAsia="zh-CN"/>
        </w:rPr>
        <w:t xml:space="preserve"> other</w:t>
      </w:r>
      <w:r>
        <w:rPr>
          <w:rFonts w:eastAsia="宋体"/>
          <w:b/>
          <w:kern w:val="2"/>
          <w:sz w:val="20"/>
          <w:lang w:eastAsia="zh-CN"/>
        </w:rPr>
        <w:t xml:space="preserve"> candidate cells are not stopped at UE side.</w:t>
      </w:r>
      <w:r w:rsidRPr="007C7872">
        <w:rPr>
          <w:rFonts w:eastAsia="宋体"/>
          <w:b/>
          <w:kern w:val="2"/>
          <w:sz w:val="20"/>
          <w:lang w:eastAsia="zh-CN"/>
        </w:rPr>
        <w:t xml:space="preserve"> </w:t>
      </w:r>
    </w:p>
    <w:p w:rsidR="00DA18CF" w:rsidRDefault="00CB6710" w:rsidP="00015D0D">
      <w:pPr>
        <w:spacing w:before="120"/>
        <w:jc w:val="both"/>
        <w:rPr>
          <w:rFonts w:eastAsia="宋体"/>
          <w:kern w:val="2"/>
          <w:sz w:val="20"/>
          <w:lang w:eastAsia="zh-CN"/>
        </w:rPr>
      </w:pPr>
      <w:r>
        <w:rPr>
          <w:rFonts w:eastAsia="宋体"/>
          <w:kern w:val="2"/>
          <w:sz w:val="20"/>
          <w:lang w:eastAsia="zh-CN"/>
        </w:rPr>
        <w:t>O</w:t>
      </w:r>
      <w:r w:rsidR="006958F4">
        <w:rPr>
          <w:rFonts w:eastAsia="宋体"/>
          <w:kern w:val="2"/>
          <w:sz w:val="20"/>
          <w:lang w:eastAsia="zh-CN"/>
        </w:rPr>
        <w:t xml:space="preserve">ne thing that the target cell may not know is the left time for the CLTM TAT timer, since the CLTM TA command is send by the source </w:t>
      </w:r>
      <w:proofErr w:type="spellStart"/>
      <w:r w:rsidR="006958F4">
        <w:rPr>
          <w:rFonts w:eastAsia="宋体"/>
          <w:kern w:val="2"/>
          <w:sz w:val="20"/>
          <w:lang w:eastAsia="zh-CN"/>
        </w:rPr>
        <w:t>gNB</w:t>
      </w:r>
      <w:proofErr w:type="spellEnd"/>
      <w:r>
        <w:rPr>
          <w:rFonts w:eastAsia="宋体"/>
          <w:kern w:val="2"/>
          <w:sz w:val="20"/>
          <w:lang w:eastAsia="zh-CN"/>
        </w:rPr>
        <w:t>.</w:t>
      </w:r>
      <w:r w:rsidR="00B15210">
        <w:rPr>
          <w:rFonts w:eastAsia="宋体"/>
          <w:kern w:val="2"/>
          <w:sz w:val="20"/>
          <w:lang w:eastAsia="zh-CN"/>
        </w:rPr>
        <w:t xml:space="preserve"> However, from the new source cell’s point of view</w:t>
      </w:r>
      <w:r w:rsidR="00DF55B9">
        <w:rPr>
          <w:rFonts w:eastAsia="宋体"/>
          <w:kern w:val="2"/>
          <w:sz w:val="20"/>
          <w:lang w:eastAsia="zh-CN"/>
        </w:rPr>
        <w:t xml:space="preserve"> (i.e.</w:t>
      </w:r>
      <w:r w:rsidR="00545255">
        <w:rPr>
          <w:rFonts w:eastAsia="宋体"/>
          <w:kern w:val="2"/>
          <w:sz w:val="20"/>
          <w:lang w:eastAsia="zh-CN"/>
        </w:rPr>
        <w:t xml:space="preserve"> the</w:t>
      </w:r>
      <w:r w:rsidR="00DF55B9">
        <w:rPr>
          <w:rFonts w:eastAsia="宋体"/>
          <w:kern w:val="2"/>
          <w:sz w:val="20"/>
          <w:lang w:eastAsia="zh-CN"/>
        </w:rPr>
        <w:t xml:space="preserve"> target cell)</w:t>
      </w:r>
      <w:r w:rsidR="00B15210">
        <w:rPr>
          <w:rFonts w:eastAsia="宋体"/>
          <w:kern w:val="2"/>
          <w:sz w:val="20"/>
          <w:lang w:eastAsia="zh-CN"/>
        </w:rPr>
        <w:t xml:space="preserve">, there is no need to consider the left time of the CLTM TAT timers. The </w:t>
      </w:r>
      <w:proofErr w:type="spellStart"/>
      <w:r w:rsidR="00B15210">
        <w:rPr>
          <w:rFonts w:eastAsia="宋体"/>
          <w:kern w:val="2"/>
          <w:sz w:val="20"/>
          <w:lang w:eastAsia="zh-CN"/>
        </w:rPr>
        <w:t>gNB</w:t>
      </w:r>
      <w:proofErr w:type="spellEnd"/>
      <w:r w:rsidR="00B15210">
        <w:rPr>
          <w:rFonts w:eastAsia="宋体"/>
          <w:kern w:val="2"/>
          <w:sz w:val="20"/>
          <w:lang w:eastAsia="zh-CN"/>
        </w:rPr>
        <w:t xml:space="preserve"> can trigger the early </w:t>
      </w:r>
      <w:proofErr w:type="spellStart"/>
      <w:r w:rsidR="00B15210">
        <w:rPr>
          <w:rFonts w:eastAsia="宋体"/>
          <w:kern w:val="2"/>
          <w:sz w:val="20"/>
          <w:lang w:eastAsia="zh-CN"/>
        </w:rPr>
        <w:t>sycn</w:t>
      </w:r>
      <w:proofErr w:type="spellEnd"/>
      <w:r w:rsidR="00B15210">
        <w:rPr>
          <w:rFonts w:eastAsia="宋体"/>
          <w:kern w:val="2"/>
          <w:sz w:val="20"/>
          <w:lang w:eastAsia="zh-CN"/>
        </w:rPr>
        <w:t xml:space="preserve"> with other candidate cell when needed based on the L1 or L3 measurement reports from the UE. The UE could follow the NW’s indication to perform early </w:t>
      </w:r>
      <w:proofErr w:type="spellStart"/>
      <w:r w:rsidR="00B15210">
        <w:rPr>
          <w:rFonts w:eastAsia="宋体"/>
          <w:kern w:val="2"/>
          <w:sz w:val="20"/>
          <w:lang w:eastAsia="zh-CN"/>
        </w:rPr>
        <w:t>sycn</w:t>
      </w:r>
      <w:proofErr w:type="spellEnd"/>
      <w:r w:rsidR="00B15210">
        <w:rPr>
          <w:rFonts w:eastAsia="宋体"/>
          <w:kern w:val="2"/>
          <w:sz w:val="20"/>
          <w:lang w:eastAsia="zh-CN"/>
        </w:rPr>
        <w:t xml:space="preserve"> with </w:t>
      </w:r>
      <w:r w:rsidR="006040D2">
        <w:rPr>
          <w:rFonts w:eastAsia="宋体"/>
          <w:kern w:val="2"/>
          <w:sz w:val="20"/>
          <w:lang w:eastAsia="zh-CN"/>
        </w:rPr>
        <w:t>the candidate cell indicate</w:t>
      </w:r>
      <w:r w:rsidR="004309F3">
        <w:rPr>
          <w:rFonts w:eastAsia="宋体"/>
          <w:kern w:val="2"/>
          <w:sz w:val="20"/>
          <w:lang w:eastAsia="zh-CN"/>
        </w:rPr>
        <w:t>d</w:t>
      </w:r>
      <w:r w:rsidR="006040D2">
        <w:rPr>
          <w:rFonts w:eastAsia="宋体"/>
          <w:kern w:val="2"/>
          <w:sz w:val="20"/>
          <w:lang w:eastAsia="zh-CN"/>
        </w:rPr>
        <w:t xml:space="preserve"> by the </w:t>
      </w:r>
      <w:proofErr w:type="spellStart"/>
      <w:r w:rsidR="006040D2">
        <w:rPr>
          <w:rFonts w:eastAsia="宋体"/>
          <w:kern w:val="2"/>
          <w:sz w:val="20"/>
          <w:lang w:eastAsia="zh-CN"/>
        </w:rPr>
        <w:t>gNB</w:t>
      </w:r>
      <w:proofErr w:type="spellEnd"/>
      <w:r w:rsidR="00F715F3">
        <w:rPr>
          <w:rFonts w:eastAsia="宋体"/>
          <w:kern w:val="2"/>
          <w:sz w:val="20"/>
          <w:lang w:eastAsia="zh-CN"/>
        </w:rPr>
        <w:t>,</w:t>
      </w:r>
      <w:r w:rsidR="006040D2">
        <w:rPr>
          <w:rFonts w:eastAsia="宋体"/>
          <w:kern w:val="2"/>
          <w:sz w:val="20"/>
          <w:lang w:eastAsia="zh-CN"/>
        </w:rPr>
        <w:t xml:space="preserve"> no matter </w:t>
      </w:r>
      <w:r w:rsidR="004309F3">
        <w:rPr>
          <w:rFonts w:eastAsia="宋体"/>
          <w:kern w:val="2"/>
          <w:sz w:val="20"/>
          <w:lang w:eastAsia="zh-CN"/>
        </w:rPr>
        <w:t xml:space="preserve">whether </w:t>
      </w:r>
      <w:r w:rsidR="006040D2">
        <w:rPr>
          <w:rFonts w:eastAsia="宋体"/>
          <w:kern w:val="2"/>
          <w:sz w:val="20"/>
          <w:lang w:eastAsia="zh-CN"/>
        </w:rPr>
        <w:t>the CLTM TAT associated to the candidate cell is running or not.</w:t>
      </w:r>
    </w:p>
    <w:p w:rsidR="009D6C47" w:rsidRPr="009D6C47" w:rsidRDefault="009D6C47" w:rsidP="009D6C4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After</w:t>
      </w:r>
      <w:r w:rsidRPr="005D6DE5">
        <w:rPr>
          <w:rFonts w:eastAsia="宋体"/>
          <w:b/>
          <w:kern w:val="2"/>
          <w:sz w:val="20"/>
          <w:lang w:eastAsia="zh-CN"/>
        </w:rPr>
        <w:t xml:space="preserve"> CLTM execution</w:t>
      </w:r>
      <w:r>
        <w:rPr>
          <w:rFonts w:eastAsia="宋体"/>
          <w:b/>
          <w:kern w:val="2"/>
          <w:sz w:val="20"/>
          <w:lang w:eastAsia="zh-CN"/>
        </w:rPr>
        <w:t>, UE considers the TA for other</w:t>
      </w:r>
      <w:r w:rsidR="00F715F3">
        <w:rPr>
          <w:rFonts w:eastAsia="宋体"/>
          <w:b/>
          <w:kern w:val="2"/>
          <w:sz w:val="20"/>
          <w:lang w:eastAsia="zh-CN"/>
        </w:rPr>
        <w:t xml:space="preserve"> candidate cell as</w:t>
      </w:r>
      <w:r w:rsidRPr="007E45EC">
        <w:rPr>
          <w:rFonts w:eastAsia="宋体"/>
          <w:b/>
          <w:kern w:val="2"/>
          <w:sz w:val="20"/>
          <w:lang w:eastAsia="zh-CN"/>
        </w:rPr>
        <w:t xml:space="preserve"> valid</w:t>
      </w:r>
      <w:r>
        <w:rPr>
          <w:rFonts w:eastAsia="宋体"/>
          <w:b/>
          <w:kern w:val="2"/>
          <w:sz w:val="20"/>
          <w:lang w:eastAsia="zh-CN"/>
        </w:rPr>
        <w:t xml:space="preserve"> as long as the associated CLTM TAT are</w:t>
      </w:r>
      <w:r w:rsidRPr="007E45EC">
        <w:rPr>
          <w:rFonts w:eastAsia="宋体"/>
          <w:b/>
          <w:kern w:val="2"/>
          <w:sz w:val="20"/>
          <w:lang w:eastAsia="zh-CN"/>
        </w:rPr>
        <w:t xml:space="preserve"> running</w:t>
      </w:r>
      <w:r>
        <w:rPr>
          <w:rFonts w:eastAsia="宋体"/>
          <w:b/>
          <w:kern w:val="2"/>
          <w:sz w:val="20"/>
          <w:lang w:eastAsia="zh-CN"/>
        </w:rPr>
        <w:t>.</w:t>
      </w:r>
      <w:r w:rsidRPr="007C7872">
        <w:rPr>
          <w:rFonts w:eastAsia="宋体"/>
          <w:b/>
          <w:kern w:val="2"/>
          <w:sz w:val="20"/>
          <w:lang w:eastAsia="zh-CN"/>
        </w:rPr>
        <w:t xml:space="preserve"> </w:t>
      </w:r>
    </w:p>
    <w:p w:rsidR="00004C94" w:rsidRPr="003B22AF" w:rsidRDefault="007E45EC" w:rsidP="00D13E6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663E7D">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w:t>
      </w:r>
      <w:r w:rsidR="009D6C47">
        <w:rPr>
          <w:rFonts w:eastAsia="宋体"/>
          <w:b/>
          <w:kern w:val="2"/>
          <w:sz w:val="20"/>
          <w:lang w:eastAsia="zh-CN"/>
        </w:rPr>
        <w:t>After</w:t>
      </w:r>
      <w:r w:rsidR="009D6C47" w:rsidRPr="005D6DE5">
        <w:rPr>
          <w:rFonts w:eastAsia="宋体"/>
          <w:b/>
          <w:kern w:val="2"/>
          <w:sz w:val="20"/>
          <w:lang w:eastAsia="zh-CN"/>
        </w:rPr>
        <w:t xml:space="preserve"> CLTM execution</w:t>
      </w:r>
      <w:r w:rsidR="009D6C47">
        <w:rPr>
          <w:rFonts w:eastAsia="宋体"/>
          <w:b/>
          <w:kern w:val="2"/>
          <w:sz w:val="20"/>
          <w:lang w:eastAsia="zh-CN"/>
        </w:rPr>
        <w:t>, t</w:t>
      </w:r>
      <w:r w:rsidR="00663E7D">
        <w:rPr>
          <w:rFonts w:eastAsia="宋体"/>
          <w:b/>
          <w:kern w:val="2"/>
          <w:sz w:val="20"/>
          <w:lang w:eastAsia="zh-CN"/>
        </w:rPr>
        <w:t xml:space="preserve">he UE </w:t>
      </w:r>
      <w:r w:rsidR="00663E7D" w:rsidRPr="00663E7D">
        <w:rPr>
          <w:rFonts w:eastAsia="宋体"/>
          <w:b/>
          <w:kern w:val="2"/>
          <w:sz w:val="20"/>
          <w:lang w:eastAsia="zh-CN"/>
        </w:rPr>
        <w:t>follow</w:t>
      </w:r>
      <w:r w:rsidR="00663E7D">
        <w:rPr>
          <w:rFonts w:eastAsia="宋体"/>
          <w:b/>
          <w:kern w:val="2"/>
          <w:sz w:val="20"/>
          <w:lang w:eastAsia="zh-CN"/>
        </w:rPr>
        <w:t>s</w:t>
      </w:r>
      <w:r w:rsidR="004309F3">
        <w:rPr>
          <w:rFonts w:eastAsia="宋体"/>
          <w:b/>
          <w:kern w:val="2"/>
          <w:sz w:val="20"/>
          <w:lang w:eastAsia="zh-CN"/>
        </w:rPr>
        <w:t xml:space="preserve"> the PDCCH order from the new source cell</w:t>
      </w:r>
      <w:r w:rsidR="00663E7D" w:rsidRPr="00663E7D">
        <w:rPr>
          <w:rFonts w:eastAsia="宋体"/>
          <w:b/>
          <w:kern w:val="2"/>
          <w:sz w:val="20"/>
          <w:lang w:eastAsia="zh-CN"/>
        </w:rPr>
        <w:t xml:space="preserve"> to perform early </w:t>
      </w:r>
      <w:proofErr w:type="spellStart"/>
      <w:r w:rsidR="00663E7D" w:rsidRPr="00663E7D">
        <w:rPr>
          <w:rFonts w:eastAsia="宋体"/>
          <w:b/>
          <w:kern w:val="2"/>
          <w:sz w:val="20"/>
          <w:lang w:eastAsia="zh-CN"/>
        </w:rPr>
        <w:t>sycn</w:t>
      </w:r>
      <w:proofErr w:type="spellEnd"/>
      <w:r w:rsidR="00663E7D" w:rsidRPr="00663E7D">
        <w:rPr>
          <w:rFonts w:eastAsia="宋体"/>
          <w:b/>
          <w:kern w:val="2"/>
          <w:sz w:val="20"/>
          <w:lang w:eastAsia="zh-CN"/>
        </w:rPr>
        <w:t xml:space="preserve"> with the </w:t>
      </w:r>
      <w:r w:rsidR="004309F3">
        <w:rPr>
          <w:rFonts w:eastAsia="宋体"/>
          <w:b/>
          <w:kern w:val="2"/>
          <w:sz w:val="20"/>
          <w:lang w:eastAsia="zh-CN"/>
        </w:rPr>
        <w:t xml:space="preserve">indicated </w:t>
      </w:r>
      <w:r w:rsidR="00663E7D" w:rsidRPr="00663E7D">
        <w:rPr>
          <w:rFonts w:eastAsia="宋体"/>
          <w:b/>
          <w:kern w:val="2"/>
          <w:sz w:val="20"/>
          <w:lang w:eastAsia="zh-CN"/>
        </w:rPr>
        <w:t xml:space="preserve">candidate cell no matter </w:t>
      </w:r>
      <w:r w:rsidR="004309F3">
        <w:rPr>
          <w:rFonts w:eastAsia="宋体"/>
          <w:b/>
          <w:kern w:val="2"/>
          <w:sz w:val="20"/>
          <w:lang w:eastAsia="zh-CN"/>
        </w:rPr>
        <w:t xml:space="preserve">whether </w:t>
      </w:r>
      <w:r w:rsidR="00663E7D" w:rsidRPr="00663E7D">
        <w:rPr>
          <w:rFonts w:eastAsia="宋体"/>
          <w:b/>
          <w:kern w:val="2"/>
          <w:sz w:val="20"/>
          <w:lang w:eastAsia="zh-CN"/>
        </w:rPr>
        <w:t>the CLTM TAT associated to the candidate cell is running or not.</w:t>
      </w:r>
      <w:r w:rsidRPr="007C7872">
        <w:rPr>
          <w:rFonts w:eastAsia="宋体"/>
          <w:b/>
          <w:kern w:val="2"/>
          <w:sz w:val="20"/>
          <w:lang w:eastAsia="zh-CN"/>
        </w:rPr>
        <w:t xml:space="preserve"> </w:t>
      </w:r>
    </w:p>
    <w:p w:rsidR="007720EE" w:rsidRPr="00E903A2" w:rsidRDefault="007720EE" w:rsidP="007720EE">
      <w:pPr>
        <w:pStyle w:val="1"/>
        <w:numPr>
          <w:ilvl w:val="0"/>
          <w:numId w:val="3"/>
        </w:numPr>
        <w:pBdr>
          <w:top w:val="single" w:sz="12" w:space="4" w:color="auto"/>
        </w:pBdr>
      </w:pPr>
      <w:r w:rsidRPr="00E903A2">
        <w:lastRenderedPageBreak/>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C55542">
        <w:rPr>
          <w:rFonts w:eastAsia="宋体"/>
          <w:kern w:val="2"/>
          <w:sz w:val="20"/>
          <w:lang w:eastAsia="zh-CN"/>
        </w:rPr>
        <w:t xml:space="preserve">the remaining issues on </w:t>
      </w:r>
      <w:r w:rsidR="00527689" w:rsidRPr="00527689">
        <w:rPr>
          <w:rFonts w:eastAsia="宋体"/>
          <w:kern w:val="2"/>
          <w:sz w:val="20"/>
          <w:lang w:eastAsia="zh-CN"/>
        </w:rPr>
        <w:t>TA handling for CLTM</w:t>
      </w:r>
      <w:r w:rsidR="00C07DC8">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527689" w:rsidRDefault="00527689" w:rsidP="0052768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U</w:t>
      </w:r>
      <w:r w:rsidRPr="005D6DE5">
        <w:rPr>
          <w:rFonts w:eastAsia="宋体"/>
          <w:b/>
          <w:kern w:val="2"/>
          <w:sz w:val="20"/>
          <w:lang w:eastAsia="zh-CN"/>
        </w:rPr>
        <w:t>pon CLTM execution</w:t>
      </w:r>
      <w:r>
        <w:rPr>
          <w:rFonts w:eastAsia="宋体"/>
          <w:b/>
          <w:kern w:val="2"/>
          <w:sz w:val="20"/>
          <w:lang w:eastAsia="zh-CN"/>
        </w:rPr>
        <w:t xml:space="preserve">, the UE </w:t>
      </w:r>
      <w:r w:rsidRPr="005D6DE5">
        <w:rPr>
          <w:rFonts w:eastAsia="宋体"/>
          <w:b/>
          <w:kern w:val="2"/>
          <w:sz w:val="20"/>
          <w:lang w:eastAsia="zh-CN"/>
        </w:rPr>
        <w:t>start</w:t>
      </w:r>
      <w:r>
        <w:rPr>
          <w:rFonts w:eastAsia="宋体"/>
          <w:b/>
          <w:kern w:val="2"/>
          <w:sz w:val="20"/>
          <w:lang w:eastAsia="zh-CN"/>
        </w:rPr>
        <w:t>s</w:t>
      </w:r>
      <w:r w:rsidRPr="005D6DE5">
        <w:rPr>
          <w:rFonts w:eastAsia="宋体"/>
          <w:b/>
          <w:kern w:val="2"/>
          <w:sz w:val="20"/>
          <w:lang w:eastAsia="zh-CN"/>
        </w:rPr>
        <w:t xml:space="preserve"> or restart</w:t>
      </w:r>
      <w:r>
        <w:rPr>
          <w:rFonts w:eastAsia="宋体"/>
          <w:b/>
          <w:kern w:val="2"/>
          <w:sz w:val="20"/>
          <w:lang w:eastAsia="zh-CN"/>
        </w:rPr>
        <w:t>s</w:t>
      </w:r>
      <w:r w:rsidRPr="005D6DE5">
        <w:rPr>
          <w:rFonts w:eastAsia="宋体"/>
          <w:b/>
          <w:kern w:val="2"/>
          <w:sz w:val="20"/>
          <w:lang w:eastAsia="zh-CN"/>
        </w:rPr>
        <w:t xml:space="preserve"> the </w:t>
      </w:r>
      <w:proofErr w:type="spellStart"/>
      <w:r w:rsidRPr="005D6DE5">
        <w:rPr>
          <w:rFonts w:eastAsia="宋体"/>
          <w:b/>
          <w:i/>
          <w:kern w:val="2"/>
          <w:sz w:val="20"/>
          <w:lang w:eastAsia="zh-CN"/>
        </w:rPr>
        <w:t>timeAlignmentTimer</w:t>
      </w:r>
      <w:proofErr w:type="spellEnd"/>
      <w:r w:rsidRPr="005D6DE5">
        <w:rPr>
          <w:rFonts w:eastAsia="宋体"/>
          <w:b/>
          <w:kern w:val="2"/>
          <w:sz w:val="20"/>
          <w:lang w:eastAsia="zh-CN"/>
        </w:rPr>
        <w:t xml:space="preserve"> associated with PTAG</w:t>
      </w:r>
      <w:r>
        <w:rPr>
          <w:rFonts w:eastAsia="宋体"/>
          <w:b/>
          <w:kern w:val="2"/>
          <w:sz w:val="20"/>
          <w:lang w:eastAsia="zh-CN"/>
        </w:rPr>
        <w:t xml:space="preserve"> and stop</w:t>
      </w:r>
      <w:r w:rsidR="00C56BD2">
        <w:rPr>
          <w:rFonts w:eastAsia="宋体"/>
          <w:b/>
          <w:kern w:val="2"/>
          <w:sz w:val="20"/>
          <w:lang w:eastAsia="zh-CN"/>
        </w:rPr>
        <w:t>s</w:t>
      </w:r>
      <w:r>
        <w:rPr>
          <w:rFonts w:eastAsia="宋体"/>
          <w:b/>
          <w:kern w:val="2"/>
          <w:sz w:val="20"/>
          <w:lang w:eastAsia="zh-CN"/>
        </w:rPr>
        <w:t xml:space="preserve"> the</w:t>
      </w:r>
      <w:r w:rsidRPr="005D6DE5">
        <w:t xml:space="preserve"> </w:t>
      </w:r>
      <w:r w:rsidRPr="005D6DE5">
        <w:rPr>
          <w:rFonts w:eastAsia="宋体"/>
          <w:b/>
          <w:kern w:val="2"/>
          <w:sz w:val="20"/>
          <w:lang w:eastAsia="zh-CN"/>
        </w:rPr>
        <w:t>CLTM TAT timer associated with the target cell</w:t>
      </w:r>
      <w:r>
        <w:rPr>
          <w:rFonts w:eastAsia="宋体"/>
          <w:b/>
          <w:kern w:val="2"/>
          <w:sz w:val="20"/>
          <w:lang w:eastAsia="zh-CN"/>
        </w:rPr>
        <w:t xml:space="preserve">. </w:t>
      </w:r>
    </w:p>
    <w:p w:rsidR="00527689" w:rsidRDefault="00527689" w:rsidP="0052768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U</w:t>
      </w:r>
      <w:r w:rsidRPr="005D6DE5">
        <w:rPr>
          <w:rFonts w:eastAsia="宋体"/>
          <w:b/>
          <w:kern w:val="2"/>
          <w:sz w:val="20"/>
          <w:lang w:eastAsia="zh-CN"/>
        </w:rPr>
        <w:t>pon CLTM execution</w:t>
      </w:r>
      <w:r>
        <w:rPr>
          <w:rFonts w:eastAsia="宋体"/>
          <w:b/>
          <w:kern w:val="2"/>
          <w:sz w:val="20"/>
          <w:lang w:eastAsia="zh-CN"/>
        </w:rPr>
        <w:t xml:space="preserve">, the </w:t>
      </w:r>
      <w:r w:rsidRPr="007C7872">
        <w:rPr>
          <w:rFonts w:eastAsia="宋体"/>
          <w:b/>
          <w:kern w:val="2"/>
          <w:sz w:val="20"/>
          <w:lang w:eastAsia="zh-CN"/>
        </w:rPr>
        <w:t>received CLTM TAs of other</w:t>
      </w:r>
      <w:r>
        <w:rPr>
          <w:rFonts w:eastAsia="宋体"/>
          <w:b/>
          <w:kern w:val="2"/>
          <w:sz w:val="20"/>
          <w:lang w:eastAsia="zh-CN"/>
        </w:rPr>
        <w:t xml:space="preserve"> candidate cells is not released at UE side.</w:t>
      </w:r>
      <w:r w:rsidRPr="007C7872">
        <w:rPr>
          <w:rFonts w:eastAsia="宋体"/>
          <w:b/>
          <w:kern w:val="2"/>
          <w:sz w:val="20"/>
          <w:lang w:eastAsia="zh-CN"/>
        </w:rPr>
        <w:t xml:space="preserve"> </w:t>
      </w:r>
    </w:p>
    <w:p w:rsidR="00527689" w:rsidRDefault="00527689" w:rsidP="0052768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U</w:t>
      </w:r>
      <w:r w:rsidRPr="005D6DE5">
        <w:rPr>
          <w:rFonts w:eastAsia="宋体"/>
          <w:b/>
          <w:kern w:val="2"/>
          <w:sz w:val="20"/>
          <w:lang w:eastAsia="zh-CN"/>
        </w:rPr>
        <w:t>pon CLTM execution</w:t>
      </w:r>
      <w:r>
        <w:rPr>
          <w:rFonts w:eastAsia="宋体"/>
          <w:b/>
          <w:kern w:val="2"/>
          <w:sz w:val="20"/>
          <w:lang w:eastAsia="zh-CN"/>
        </w:rPr>
        <w:t xml:space="preserve">, the </w:t>
      </w:r>
      <w:r w:rsidRPr="007C7872">
        <w:rPr>
          <w:rFonts w:eastAsia="宋体"/>
          <w:b/>
          <w:kern w:val="2"/>
          <w:sz w:val="20"/>
          <w:lang w:eastAsia="zh-CN"/>
        </w:rPr>
        <w:t>CLTM TA</w:t>
      </w:r>
      <w:r>
        <w:rPr>
          <w:rFonts w:eastAsia="宋体"/>
          <w:b/>
          <w:kern w:val="2"/>
          <w:sz w:val="20"/>
          <w:lang w:eastAsia="zh-CN"/>
        </w:rPr>
        <w:t xml:space="preserve"> timers associated to</w:t>
      </w:r>
      <w:r w:rsidRPr="007C7872">
        <w:rPr>
          <w:rFonts w:eastAsia="宋体"/>
          <w:b/>
          <w:kern w:val="2"/>
          <w:sz w:val="20"/>
          <w:lang w:eastAsia="zh-CN"/>
        </w:rPr>
        <w:t xml:space="preserve"> other</w:t>
      </w:r>
      <w:r>
        <w:rPr>
          <w:rFonts w:eastAsia="宋体"/>
          <w:b/>
          <w:kern w:val="2"/>
          <w:sz w:val="20"/>
          <w:lang w:eastAsia="zh-CN"/>
        </w:rPr>
        <w:t xml:space="preserve"> candidate cells are not stopped at UE side.</w:t>
      </w:r>
      <w:r w:rsidRPr="007C7872">
        <w:rPr>
          <w:rFonts w:eastAsia="宋体"/>
          <w:b/>
          <w:kern w:val="2"/>
          <w:sz w:val="20"/>
          <w:lang w:eastAsia="zh-CN"/>
        </w:rPr>
        <w:t xml:space="preserve"> </w:t>
      </w:r>
    </w:p>
    <w:p w:rsidR="00527689" w:rsidRPr="009D6C47" w:rsidRDefault="00527689" w:rsidP="0052768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After</w:t>
      </w:r>
      <w:r w:rsidRPr="005D6DE5">
        <w:rPr>
          <w:rFonts w:eastAsia="宋体"/>
          <w:b/>
          <w:kern w:val="2"/>
          <w:sz w:val="20"/>
          <w:lang w:eastAsia="zh-CN"/>
        </w:rPr>
        <w:t xml:space="preserve"> CLTM execution</w:t>
      </w:r>
      <w:r>
        <w:rPr>
          <w:rFonts w:eastAsia="宋体"/>
          <w:b/>
          <w:kern w:val="2"/>
          <w:sz w:val="20"/>
          <w:lang w:eastAsia="zh-CN"/>
        </w:rPr>
        <w:t>, UE considers the TA for other</w:t>
      </w:r>
      <w:r w:rsidR="00D51B7C">
        <w:rPr>
          <w:rFonts w:eastAsia="宋体"/>
          <w:b/>
          <w:kern w:val="2"/>
          <w:sz w:val="20"/>
          <w:lang w:eastAsia="zh-CN"/>
        </w:rPr>
        <w:t xml:space="preserve"> candidate cell as</w:t>
      </w:r>
      <w:bookmarkStart w:id="4" w:name="_GoBack"/>
      <w:bookmarkEnd w:id="4"/>
      <w:r w:rsidRPr="007E45EC">
        <w:rPr>
          <w:rFonts w:eastAsia="宋体"/>
          <w:b/>
          <w:kern w:val="2"/>
          <w:sz w:val="20"/>
          <w:lang w:eastAsia="zh-CN"/>
        </w:rPr>
        <w:t xml:space="preserve"> valid</w:t>
      </w:r>
      <w:r>
        <w:rPr>
          <w:rFonts w:eastAsia="宋体"/>
          <w:b/>
          <w:kern w:val="2"/>
          <w:sz w:val="20"/>
          <w:lang w:eastAsia="zh-CN"/>
        </w:rPr>
        <w:t xml:space="preserve"> as long as the associated CLTM TAT are</w:t>
      </w:r>
      <w:r w:rsidRPr="007E45EC">
        <w:rPr>
          <w:rFonts w:eastAsia="宋体"/>
          <w:b/>
          <w:kern w:val="2"/>
          <w:sz w:val="20"/>
          <w:lang w:eastAsia="zh-CN"/>
        </w:rPr>
        <w:t xml:space="preserve"> running</w:t>
      </w:r>
      <w:r>
        <w:rPr>
          <w:rFonts w:eastAsia="宋体"/>
          <w:b/>
          <w:kern w:val="2"/>
          <w:sz w:val="20"/>
          <w:lang w:eastAsia="zh-CN"/>
        </w:rPr>
        <w:t>.</w:t>
      </w:r>
      <w:r w:rsidRPr="007C7872">
        <w:rPr>
          <w:rFonts w:eastAsia="宋体"/>
          <w:b/>
          <w:kern w:val="2"/>
          <w:sz w:val="20"/>
          <w:lang w:eastAsia="zh-CN"/>
        </w:rPr>
        <w:t xml:space="preserve"> </w:t>
      </w:r>
    </w:p>
    <w:p w:rsidR="00BB5F42" w:rsidRDefault="00527689" w:rsidP="0094413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After</w:t>
      </w:r>
      <w:r w:rsidRPr="005D6DE5">
        <w:rPr>
          <w:rFonts w:eastAsia="宋体"/>
          <w:b/>
          <w:kern w:val="2"/>
          <w:sz w:val="20"/>
          <w:lang w:eastAsia="zh-CN"/>
        </w:rPr>
        <w:t xml:space="preserve"> CLTM execution</w:t>
      </w:r>
      <w:r>
        <w:rPr>
          <w:rFonts w:eastAsia="宋体"/>
          <w:b/>
          <w:kern w:val="2"/>
          <w:sz w:val="20"/>
          <w:lang w:eastAsia="zh-CN"/>
        </w:rPr>
        <w:t xml:space="preserve">, the UE </w:t>
      </w:r>
      <w:r w:rsidRPr="00663E7D">
        <w:rPr>
          <w:rFonts w:eastAsia="宋体"/>
          <w:b/>
          <w:kern w:val="2"/>
          <w:sz w:val="20"/>
          <w:lang w:eastAsia="zh-CN"/>
        </w:rPr>
        <w:t>follow</w:t>
      </w:r>
      <w:r>
        <w:rPr>
          <w:rFonts w:eastAsia="宋体"/>
          <w:b/>
          <w:kern w:val="2"/>
          <w:sz w:val="20"/>
          <w:lang w:eastAsia="zh-CN"/>
        </w:rPr>
        <w:t>s the PDCCH order from the new source cell</w:t>
      </w:r>
      <w:r w:rsidRPr="00663E7D">
        <w:rPr>
          <w:rFonts w:eastAsia="宋体"/>
          <w:b/>
          <w:kern w:val="2"/>
          <w:sz w:val="20"/>
          <w:lang w:eastAsia="zh-CN"/>
        </w:rPr>
        <w:t xml:space="preserve"> to perform early </w:t>
      </w:r>
      <w:proofErr w:type="spellStart"/>
      <w:r w:rsidRPr="00663E7D">
        <w:rPr>
          <w:rFonts w:eastAsia="宋体"/>
          <w:b/>
          <w:kern w:val="2"/>
          <w:sz w:val="20"/>
          <w:lang w:eastAsia="zh-CN"/>
        </w:rPr>
        <w:t>sycn</w:t>
      </w:r>
      <w:proofErr w:type="spellEnd"/>
      <w:r w:rsidRPr="00663E7D">
        <w:rPr>
          <w:rFonts w:eastAsia="宋体"/>
          <w:b/>
          <w:kern w:val="2"/>
          <w:sz w:val="20"/>
          <w:lang w:eastAsia="zh-CN"/>
        </w:rPr>
        <w:t xml:space="preserve"> with the </w:t>
      </w:r>
      <w:r>
        <w:rPr>
          <w:rFonts w:eastAsia="宋体"/>
          <w:b/>
          <w:kern w:val="2"/>
          <w:sz w:val="20"/>
          <w:lang w:eastAsia="zh-CN"/>
        </w:rPr>
        <w:t xml:space="preserve">indicated </w:t>
      </w:r>
      <w:r w:rsidRPr="00663E7D">
        <w:rPr>
          <w:rFonts w:eastAsia="宋体"/>
          <w:b/>
          <w:kern w:val="2"/>
          <w:sz w:val="20"/>
          <w:lang w:eastAsia="zh-CN"/>
        </w:rPr>
        <w:t xml:space="preserve">candidate cell no matter </w:t>
      </w:r>
      <w:r>
        <w:rPr>
          <w:rFonts w:eastAsia="宋体"/>
          <w:b/>
          <w:kern w:val="2"/>
          <w:sz w:val="20"/>
          <w:lang w:eastAsia="zh-CN"/>
        </w:rPr>
        <w:t xml:space="preserve">whether </w:t>
      </w:r>
      <w:r w:rsidRPr="00663E7D">
        <w:rPr>
          <w:rFonts w:eastAsia="宋体"/>
          <w:b/>
          <w:kern w:val="2"/>
          <w:sz w:val="20"/>
          <w:lang w:eastAsia="zh-CN"/>
        </w:rPr>
        <w:t>the CLTM TAT associated to the candidate cell is running or not.</w:t>
      </w:r>
      <w:r w:rsidRPr="007C7872">
        <w:rPr>
          <w:rFonts w:eastAsia="宋体"/>
          <w:b/>
          <w:kern w:val="2"/>
          <w:sz w:val="20"/>
          <w:lang w:eastAsia="zh-CN"/>
        </w:rPr>
        <w:t xml:space="preserve"> </w:t>
      </w:r>
    </w:p>
    <w:bookmarkEnd w:id="0"/>
    <w:p w:rsidR="007720EE" w:rsidRPr="000D3833" w:rsidRDefault="007720EE" w:rsidP="007720EE">
      <w:pPr>
        <w:pStyle w:val="1"/>
        <w:numPr>
          <w:ilvl w:val="0"/>
          <w:numId w:val="3"/>
        </w:numPr>
      </w:pPr>
      <w:r w:rsidRPr="000D3833">
        <w:t>Reference</w:t>
      </w:r>
    </w:p>
    <w:p w:rsidR="0032525C" w:rsidRDefault="0032525C" w:rsidP="0032525C">
      <w:pPr>
        <w:pStyle w:val="Reference"/>
        <w:rPr>
          <w:sz w:val="20"/>
          <w:lang w:eastAsia="zh-CN"/>
        </w:rPr>
      </w:pPr>
      <w:r w:rsidRPr="0032525C">
        <w:rPr>
          <w:sz w:val="20"/>
          <w:lang w:eastAsia="zh-CN"/>
        </w:rPr>
        <w:t>RP-240299</w:t>
      </w:r>
      <w:r>
        <w:rPr>
          <w:sz w:val="20"/>
          <w:lang w:eastAsia="zh-CN"/>
        </w:rPr>
        <w:tab/>
      </w:r>
      <w:r w:rsidRPr="0032525C">
        <w:rPr>
          <w:sz w:val="20"/>
          <w:lang w:eastAsia="zh-CN"/>
        </w:rPr>
        <w:t>Revised Work Item: NR mobility enhancements Phase 4</w:t>
      </w:r>
    </w:p>
    <w:p w:rsidR="001E7CA4" w:rsidRPr="002155F1" w:rsidRDefault="001E7CA4" w:rsidP="001E7CA4">
      <w:pPr>
        <w:pStyle w:val="Reference"/>
        <w:rPr>
          <w:sz w:val="20"/>
          <w:lang w:eastAsia="zh-CN"/>
        </w:rPr>
      </w:pPr>
      <w:r>
        <w:rPr>
          <w:sz w:val="20"/>
          <w:lang w:eastAsia="zh-CN"/>
        </w:rPr>
        <w:t>RP-24</w:t>
      </w:r>
      <w:r w:rsidRPr="002155F1">
        <w:rPr>
          <w:sz w:val="20"/>
          <w:lang w:eastAsia="zh-CN"/>
        </w:rPr>
        <w:t>xxxxx</w:t>
      </w:r>
      <w:r w:rsidRPr="002155F1">
        <w:rPr>
          <w:sz w:val="20"/>
          <w:lang w:eastAsia="zh-CN"/>
        </w:rPr>
        <w:tab/>
      </w:r>
      <w:r w:rsidR="0032525C">
        <w:rPr>
          <w:sz w:val="20"/>
          <w:lang w:eastAsia="zh-CN"/>
        </w:rPr>
        <w:t>draft Report of 3GPP TSG RAN WG1 meeting #116</w:t>
      </w:r>
      <w:r w:rsidR="00D43B95">
        <w:rPr>
          <w:sz w:val="20"/>
          <w:lang w:eastAsia="zh-CN"/>
        </w:rPr>
        <w:t>bis</w:t>
      </w:r>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Pr>
          <w:sz w:val="20"/>
          <w:lang w:eastAsia="zh-CN"/>
        </w:rPr>
        <w:t>31 18</w:t>
      </w:r>
      <w:r w:rsidRPr="00FD5D30">
        <w:rPr>
          <w:sz w:val="20"/>
          <w:lang w:eastAsia="zh-CN"/>
        </w:rPr>
        <w:t>.0.0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D43B95" w:rsidRPr="00D43B95" w:rsidRDefault="00D43B95" w:rsidP="00D43B95">
      <w:pPr>
        <w:pStyle w:val="Reference"/>
        <w:rPr>
          <w:sz w:val="20"/>
          <w:lang w:eastAsia="zh-CN"/>
        </w:rPr>
      </w:pPr>
      <w:r w:rsidRPr="00FE73F1">
        <w:rPr>
          <w:sz w:val="20"/>
          <w:lang w:eastAsia="zh-CN"/>
        </w:rPr>
        <w:t>R2-2403731</w:t>
      </w:r>
      <w:r w:rsidRPr="00FE73F1">
        <w:rPr>
          <w:sz w:val="20"/>
          <w:lang w:eastAsia="zh-CN"/>
        </w:rPr>
        <w:tab/>
      </w:r>
      <w:r w:rsidRPr="00FE73F1">
        <w:rPr>
          <w:rFonts w:eastAsia="宋体"/>
          <w:sz w:val="20"/>
          <w:lang w:eastAsia="zh-CN"/>
        </w:rPr>
        <w:t xml:space="preserve">Report from session on V2X/SL, R19 NES and MOB </w:t>
      </w:r>
    </w:p>
    <w:sectPr w:rsidR="00D43B95"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3FB" w:rsidRDefault="005923FB">
      <w:pPr>
        <w:spacing w:after="0"/>
      </w:pPr>
      <w:r>
        <w:separator/>
      </w:r>
    </w:p>
  </w:endnote>
  <w:endnote w:type="continuationSeparator" w:id="0">
    <w:p w:rsidR="005923FB" w:rsidRDefault="005923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나눔바른고딕">
    <w:altName w:val="Malgun Gothic"/>
    <w:charset w:val="81"/>
    <w:family w:val="modern"/>
    <w:pitch w:val="variable"/>
    <w:sig w:usb0="800002A7" w:usb1="09D77CFB" w:usb2="00000010"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013" w:rsidRDefault="001D0013">
    <w:pPr>
      <w:pStyle w:val="a3"/>
    </w:pPr>
    <w:r>
      <w:fldChar w:fldCharType="begin"/>
    </w:r>
    <w:r>
      <w:instrText xml:space="preserve"> PAGE </w:instrText>
    </w:r>
    <w:r>
      <w:fldChar w:fldCharType="separate"/>
    </w:r>
    <w:r w:rsidR="00D51B7C">
      <w:t>3</w:t>
    </w:r>
    <w:r>
      <w:fldChar w:fldCharType="end"/>
    </w:r>
    <w:r>
      <w:rPr>
        <w:rFonts w:eastAsia="宋体" w:hint="eastAsia"/>
        <w:lang w:eastAsia="zh-CN"/>
      </w:rPr>
      <w:t>/</w:t>
    </w:r>
    <w:r>
      <w:fldChar w:fldCharType="begin"/>
    </w:r>
    <w:r>
      <w:instrText xml:space="preserve"> NUMPAGES </w:instrText>
    </w:r>
    <w:r>
      <w:fldChar w:fldCharType="separate"/>
    </w:r>
    <w:r w:rsidR="00D51B7C">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3FB" w:rsidRDefault="005923FB">
      <w:pPr>
        <w:spacing w:after="0"/>
      </w:pPr>
      <w:r>
        <w:separator/>
      </w:r>
    </w:p>
  </w:footnote>
  <w:footnote w:type="continuationSeparator" w:id="0">
    <w:p w:rsidR="005923FB" w:rsidRDefault="005923F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1D933A6"/>
    <w:multiLevelType w:val="hybridMultilevel"/>
    <w:tmpl w:val="5358D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B45CE"/>
    <w:multiLevelType w:val="hybridMultilevel"/>
    <w:tmpl w:val="7FF8AE7C"/>
    <w:lvl w:ilvl="0" w:tplc="7F1A89C4">
      <w:numFmt w:val="bullet"/>
      <w:lvlText w:val="-"/>
      <w:lvlJc w:val="left"/>
      <w:pPr>
        <w:ind w:left="720" w:hanging="360"/>
      </w:pPr>
      <w:rPr>
        <w:rFonts w:ascii="Arial" w:eastAsia="나눔바른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41F97"/>
    <w:multiLevelType w:val="hybridMultilevel"/>
    <w:tmpl w:val="1EF26FFE"/>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EB42E2"/>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0146DC0"/>
    <w:multiLevelType w:val="hybridMultilevel"/>
    <w:tmpl w:val="6610D748"/>
    <w:lvl w:ilvl="0" w:tplc="6D524BAC">
      <w:start w:val="1"/>
      <w:numFmt w:val="bullet"/>
      <w:pStyle w:val="Agreement"/>
      <w:lvlText w:val=""/>
      <w:lvlJc w:val="left"/>
      <w:pPr>
        <w:tabs>
          <w:tab w:val="num" w:pos="-775"/>
        </w:tabs>
        <w:ind w:left="-775"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start w:val="1"/>
      <w:numFmt w:val="bullet"/>
      <w:lvlText w:val=""/>
      <w:lvlJc w:val="left"/>
      <w:pPr>
        <w:tabs>
          <w:tab w:val="num" w:pos="-234"/>
        </w:tabs>
        <w:ind w:left="-234" w:hanging="360"/>
      </w:pPr>
      <w:rPr>
        <w:rFonts w:ascii="Wingdings" w:hAnsi="Wingdings" w:hint="default"/>
      </w:rPr>
    </w:lvl>
    <w:lvl w:ilvl="3" w:tplc="04090001">
      <w:start w:val="1"/>
      <w:numFmt w:val="bullet"/>
      <w:lvlText w:val=""/>
      <w:lvlJc w:val="left"/>
      <w:pPr>
        <w:tabs>
          <w:tab w:val="num" w:pos="486"/>
        </w:tabs>
        <w:ind w:left="486" w:hanging="360"/>
      </w:pPr>
      <w:rPr>
        <w:rFonts w:ascii="Symbol" w:hAnsi="Symbol" w:hint="default"/>
      </w:rPr>
    </w:lvl>
    <w:lvl w:ilvl="4" w:tplc="04090003" w:tentative="1">
      <w:start w:val="1"/>
      <w:numFmt w:val="bullet"/>
      <w:lvlText w:val="o"/>
      <w:lvlJc w:val="left"/>
      <w:pPr>
        <w:tabs>
          <w:tab w:val="num" w:pos="1206"/>
        </w:tabs>
        <w:ind w:left="1206" w:hanging="360"/>
      </w:pPr>
      <w:rPr>
        <w:rFonts w:ascii="Courier New" w:hAnsi="Courier New" w:cs="Courier New" w:hint="default"/>
      </w:rPr>
    </w:lvl>
    <w:lvl w:ilvl="5" w:tplc="04090005" w:tentative="1">
      <w:start w:val="1"/>
      <w:numFmt w:val="bullet"/>
      <w:lvlText w:val=""/>
      <w:lvlJc w:val="left"/>
      <w:pPr>
        <w:tabs>
          <w:tab w:val="num" w:pos="1926"/>
        </w:tabs>
        <w:ind w:left="1926" w:hanging="360"/>
      </w:pPr>
      <w:rPr>
        <w:rFonts w:ascii="Wingdings" w:hAnsi="Wingdings" w:hint="default"/>
      </w:rPr>
    </w:lvl>
    <w:lvl w:ilvl="6" w:tplc="04090001" w:tentative="1">
      <w:start w:val="1"/>
      <w:numFmt w:val="bullet"/>
      <w:lvlText w:val=""/>
      <w:lvlJc w:val="left"/>
      <w:pPr>
        <w:tabs>
          <w:tab w:val="num" w:pos="2646"/>
        </w:tabs>
        <w:ind w:left="2646" w:hanging="360"/>
      </w:pPr>
      <w:rPr>
        <w:rFonts w:ascii="Symbol" w:hAnsi="Symbol" w:hint="default"/>
      </w:rPr>
    </w:lvl>
    <w:lvl w:ilvl="7" w:tplc="04090003" w:tentative="1">
      <w:start w:val="1"/>
      <w:numFmt w:val="bullet"/>
      <w:lvlText w:val="o"/>
      <w:lvlJc w:val="left"/>
      <w:pPr>
        <w:tabs>
          <w:tab w:val="num" w:pos="3366"/>
        </w:tabs>
        <w:ind w:left="3366" w:hanging="360"/>
      </w:pPr>
      <w:rPr>
        <w:rFonts w:ascii="Courier New" w:hAnsi="Courier New" w:cs="Courier New" w:hint="default"/>
      </w:rPr>
    </w:lvl>
    <w:lvl w:ilvl="8" w:tplc="04090005" w:tentative="1">
      <w:start w:val="1"/>
      <w:numFmt w:val="bullet"/>
      <w:lvlText w:val=""/>
      <w:lvlJc w:val="left"/>
      <w:pPr>
        <w:tabs>
          <w:tab w:val="num" w:pos="4086"/>
        </w:tabs>
        <w:ind w:left="4086" w:hanging="360"/>
      </w:pPr>
      <w:rPr>
        <w:rFonts w:ascii="Wingdings" w:hAnsi="Wingdings" w:hint="default"/>
      </w:rPr>
    </w:lvl>
  </w:abstractNum>
  <w:abstractNum w:abstractNumId="3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34"/>
  </w:num>
  <w:num w:numId="3">
    <w:abstractNumId w:val="12"/>
  </w:num>
  <w:num w:numId="4">
    <w:abstractNumId w:val="32"/>
  </w:num>
  <w:num w:numId="5">
    <w:abstractNumId w:val="24"/>
  </w:num>
  <w:num w:numId="6">
    <w:abstractNumId w:val="8"/>
  </w:num>
  <w:num w:numId="7">
    <w:abstractNumId w:val="1"/>
  </w:num>
  <w:num w:numId="8">
    <w:abstractNumId w:val="20"/>
  </w:num>
  <w:num w:numId="9">
    <w:abstractNumId w:val="33"/>
  </w:num>
  <w:num w:numId="10">
    <w:abstractNumId w:val="6"/>
  </w:num>
  <w:num w:numId="11">
    <w:abstractNumId w:val="30"/>
  </w:num>
  <w:num w:numId="12">
    <w:abstractNumId w:val="27"/>
  </w:num>
  <w:num w:numId="13">
    <w:abstractNumId w:val="33"/>
  </w:num>
  <w:num w:numId="14">
    <w:abstractNumId w:val="33"/>
  </w:num>
  <w:num w:numId="15">
    <w:abstractNumId w:val="33"/>
  </w:num>
  <w:num w:numId="16">
    <w:abstractNumId w:val="0"/>
  </w:num>
  <w:num w:numId="17">
    <w:abstractNumId w:val="23"/>
  </w:num>
  <w:num w:numId="18">
    <w:abstractNumId w:val="33"/>
  </w:num>
  <w:num w:numId="19">
    <w:abstractNumId w:val="33"/>
  </w:num>
  <w:num w:numId="20">
    <w:abstractNumId w:val="33"/>
  </w:num>
  <w:num w:numId="21">
    <w:abstractNumId w:val="2"/>
  </w:num>
  <w:num w:numId="22">
    <w:abstractNumId w:val="18"/>
  </w:num>
  <w:num w:numId="23">
    <w:abstractNumId w:val="9"/>
  </w:num>
  <w:num w:numId="24">
    <w:abstractNumId w:val="26"/>
  </w:num>
  <w:num w:numId="25">
    <w:abstractNumId w:val="28"/>
  </w:num>
  <w:num w:numId="26">
    <w:abstractNumId w:val="16"/>
  </w:num>
  <w:num w:numId="27">
    <w:abstractNumId w:val="4"/>
  </w:num>
  <w:num w:numId="28">
    <w:abstractNumId w:val="22"/>
  </w:num>
  <w:num w:numId="29">
    <w:abstractNumId w:val="17"/>
  </w:num>
  <w:num w:numId="30">
    <w:abstractNumId w:val="14"/>
  </w:num>
  <w:num w:numId="31">
    <w:abstractNumId w:val="3"/>
  </w:num>
  <w:num w:numId="32">
    <w:abstractNumId w:val="13"/>
  </w:num>
  <w:num w:numId="33">
    <w:abstractNumId w:val="25"/>
  </w:num>
  <w:num w:numId="34">
    <w:abstractNumId w:val="5"/>
  </w:num>
  <w:num w:numId="35">
    <w:abstractNumId w:val="31"/>
  </w:num>
  <w:num w:numId="36">
    <w:abstractNumId w:val="29"/>
  </w:num>
  <w:num w:numId="37">
    <w:abstractNumId w:val="15"/>
  </w:num>
  <w:num w:numId="38">
    <w:abstractNumId w:val="7"/>
  </w:num>
  <w:num w:numId="39">
    <w:abstractNumId w:val="10"/>
  </w:num>
  <w:num w:numId="40">
    <w:abstractNumId w:val="21"/>
  </w:num>
  <w:num w:numId="41">
    <w:abstractNumId w:val="19"/>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4C94"/>
    <w:rsid w:val="0000604E"/>
    <w:rsid w:val="00010607"/>
    <w:rsid w:val="00012F9C"/>
    <w:rsid w:val="00013A1D"/>
    <w:rsid w:val="000148EA"/>
    <w:rsid w:val="0001494E"/>
    <w:rsid w:val="00015D0D"/>
    <w:rsid w:val="00016804"/>
    <w:rsid w:val="000176ED"/>
    <w:rsid w:val="00020C43"/>
    <w:rsid w:val="000212AB"/>
    <w:rsid w:val="00021D94"/>
    <w:rsid w:val="0002318B"/>
    <w:rsid w:val="0002549F"/>
    <w:rsid w:val="00025E88"/>
    <w:rsid w:val="00032543"/>
    <w:rsid w:val="00032A61"/>
    <w:rsid w:val="00033027"/>
    <w:rsid w:val="0003367F"/>
    <w:rsid w:val="00036866"/>
    <w:rsid w:val="00040670"/>
    <w:rsid w:val="00041052"/>
    <w:rsid w:val="00041C03"/>
    <w:rsid w:val="00042743"/>
    <w:rsid w:val="00042B4E"/>
    <w:rsid w:val="00043339"/>
    <w:rsid w:val="00045350"/>
    <w:rsid w:val="00046EF8"/>
    <w:rsid w:val="0005036C"/>
    <w:rsid w:val="00051314"/>
    <w:rsid w:val="000513A1"/>
    <w:rsid w:val="000513FE"/>
    <w:rsid w:val="00052D21"/>
    <w:rsid w:val="000535DA"/>
    <w:rsid w:val="00053BFA"/>
    <w:rsid w:val="00054B85"/>
    <w:rsid w:val="00055DA9"/>
    <w:rsid w:val="00056003"/>
    <w:rsid w:val="00061EAD"/>
    <w:rsid w:val="000637F3"/>
    <w:rsid w:val="00063CD7"/>
    <w:rsid w:val="000711FA"/>
    <w:rsid w:val="00071481"/>
    <w:rsid w:val="00075000"/>
    <w:rsid w:val="000815EE"/>
    <w:rsid w:val="000821F1"/>
    <w:rsid w:val="00082A25"/>
    <w:rsid w:val="00083431"/>
    <w:rsid w:val="00085904"/>
    <w:rsid w:val="00086460"/>
    <w:rsid w:val="00087A84"/>
    <w:rsid w:val="000908EA"/>
    <w:rsid w:val="00091643"/>
    <w:rsid w:val="000927A7"/>
    <w:rsid w:val="00093B5C"/>
    <w:rsid w:val="00094B8A"/>
    <w:rsid w:val="000974C6"/>
    <w:rsid w:val="0009788D"/>
    <w:rsid w:val="000A1D82"/>
    <w:rsid w:val="000A2637"/>
    <w:rsid w:val="000A2CC2"/>
    <w:rsid w:val="000A3C04"/>
    <w:rsid w:val="000A58D7"/>
    <w:rsid w:val="000A7639"/>
    <w:rsid w:val="000B00C7"/>
    <w:rsid w:val="000B114D"/>
    <w:rsid w:val="000B1E18"/>
    <w:rsid w:val="000B25F7"/>
    <w:rsid w:val="000B2CA4"/>
    <w:rsid w:val="000B4A05"/>
    <w:rsid w:val="000B5288"/>
    <w:rsid w:val="000C3A99"/>
    <w:rsid w:val="000C43A8"/>
    <w:rsid w:val="000C4A4B"/>
    <w:rsid w:val="000C5753"/>
    <w:rsid w:val="000D0179"/>
    <w:rsid w:val="000D0BC8"/>
    <w:rsid w:val="000D0E60"/>
    <w:rsid w:val="000D14B1"/>
    <w:rsid w:val="000D2157"/>
    <w:rsid w:val="000D3B12"/>
    <w:rsid w:val="000D3D2A"/>
    <w:rsid w:val="000D58BA"/>
    <w:rsid w:val="000D60DD"/>
    <w:rsid w:val="000E02BD"/>
    <w:rsid w:val="000E0ACF"/>
    <w:rsid w:val="000E101F"/>
    <w:rsid w:val="000E2220"/>
    <w:rsid w:val="000E22EE"/>
    <w:rsid w:val="000E27DA"/>
    <w:rsid w:val="000E3E9B"/>
    <w:rsid w:val="000E6C20"/>
    <w:rsid w:val="000F00B9"/>
    <w:rsid w:val="000F0629"/>
    <w:rsid w:val="000F0F34"/>
    <w:rsid w:val="000F2F7C"/>
    <w:rsid w:val="000F3560"/>
    <w:rsid w:val="000F4173"/>
    <w:rsid w:val="000F5434"/>
    <w:rsid w:val="000F54E9"/>
    <w:rsid w:val="000F6FF2"/>
    <w:rsid w:val="001000C9"/>
    <w:rsid w:val="0010095D"/>
    <w:rsid w:val="001017F4"/>
    <w:rsid w:val="00102F6C"/>
    <w:rsid w:val="00104148"/>
    <w:rsid w:val="00104F01"/>
    <w:rsid w:val="001059D8"/>
    <w:rsid w:val="00111F4C"/>
    <w:rsid w:val="00113B61"/>
    <w:rsid w:val="0011478B"/>
    <w:rsid w:val="00117B90"/>
    <w:rsid w:val="001209A7"/>
    <w:rsid w:val="00120C61"/>
    <w:rsid w:val="00121D38"/>
    <w:rsid w:val="001224F3"/>
    <w:rsid w:val="0012341B"/>
    <w:rsid w:val="00123CB7"/>
    <w:rsid w:val="001248B0"/>
    <w:rsid w:val="0012537D"/>
    <w:rsid w:val="00125398"/>
    <w:rsid w:val="00125DDA"/>
    <w:rsid w:val="001265F1"/>
    <w:rsid w:val="0012673B"/>
    <w:rsid w:val="00127076"/>
    <w:rsid w:val="001271AE"/>
    <w:rsid w:val="00127784"/>
    <w:rsid w:val="00130A0A"/>
    <w:rsid w:val="00131D14"/>
    <w:rsid w:val="00132B2A"/>
    <w:rsid w:val="00132B83"/>
    <w:rsid w:val="00132CE7"/>
    <w:rsid w:val="00133217"/>
    <w:rsid w:val="001349EE"/>
    <w:rsid w:val="00137411"/>
    <w:rsid w:val="001405A8"/>
    <w:rsid w:val="0014090F"/>
    <w:rsid w:val="001413C6"/>
    <w:rsid w:val="00142EC6"/>
    <w:rsid w:val="00145ABC"/>
    <w:rsid w:val="0014650B"/>
    <w:rsid w:val="00147C45"/>
    <w:rsid w:val="001502AE"/>
    <w:rsid w:val="001508C2"/>
    <w:rsid w:val="00153010"/>
    <w:rsid w:val="00153CC5"/>
    <w:rsid w:val="00154CF2"/>
    <w:rsid w:val="001578E0"/>
    <w:rsid w:val="00161270"/>
    <w:rsid w:val="00163633"/>
    <w:rsid w:val="00164409"/>
    <w:rsid w:val="00166911"/>
    <w:rsid w:val="00166C18"/>
    <w:rsid w:val="0016779C"/>
    <w:rsid w:val="00167FD3"/>
    <w:rsid w:val="00177181"/>
    <w:rsid w:val="00180175"/>
    <w:rsid w:val="00180AE5"/>
    <w:rsid w:val="00181022"/>
    <w:rsid w:val="0018107B"/>
    <w:rsid w:val="001818B3"/>
    <w:rsid w:val="0018221F"/>
    <w:rsid w:val="00182836"/>
    <w:rsid w:val="001839C2"/>
    <w:rsid w:val="00185A79"/>
    <w:rsid w:val="0018635F"/>
    <w:rsid w:val="001871A8"/>
    <w:rsid w:val="0018792D"/>
    <w:rsid w:val="00187BEE"/>
    <w:rsid w:val="00194665"/>
    <w:rsid w:val="001949E9"/>
    <w:rsid w:val="00195416"/>
    <w:rsid w:val="001979BE"/>
    <w:rsid w:val="00197B90"/>
    <w:rsid w:val="001A01D8"/>
    <w:rsid w:val="001A104B"/>
    <w:rsid w:val="001A1AC5"/>
    <w:rsid w:val="001A2F72"/>
    <w:rsid w:val="001A3100"/>
    <w:rsid w:val="001A5923"/>
    <w:rsid w:val="001B1801"/>
    <w:rsid w:val="001B3DF7"/>
    <w:rsid w:val="001B49C1"/>
    <w:rsid w:val="001B5175"/>
    <w:rsid w:val="001B6817"/>
    <w:rsid w:val="001B77A7"/>
    <w:rsid w:val="001B79D8"/>
    <w:rsid w:val="001C01A9"/>
    <w:rsid w:val="001C1514"/>
    <w:rsid w:val="001C45C8"/>
    <w:rsid w:val="001C465C"/>
    <w:rsid w:val="001C55F6"/>
    <w:rsid w:val="001C5A57"/>
    <w:rsid w:val="001C6265"/>
    <w:rsid w:val="001C7807"/>
    <w:rsid w:val="001C7A06"/>
    <w:rsid w:val="001D0013"/>
    <w:rsid w:val="001D04B1"/>
    <w:rsid w:val="001D1C37"/>
    <w:rsid w:val="001D2149"/>
    <w:rsid w:val="001D256D"/>
    <w:rsid w:val="001D3378"/>
    <w:rsid w:val="001D38FC"/>
    <w:rsid w:val="001D3A3B"/>
    <w:rsid w:val="001D4043"/>
    <w:rsid w:val="001D56BE"/>
    <w:rsid w:val="001D6400"/>
    <w:rsid w:val="001D6FB9"/>
    <w:rsid w:val="001D79F4"/>
    <w:rsid w:val="001E0F5C"/>
    <w:rsid w:val="001E2DC1"/>
    <w:rsid w:val="001E3673"/>
    <w:rsid w:val="001E440F"/>
    <w:rsid w:val="001E6042"/>
    <w:rsid w:val="001E6A91"/>
    <w:rsid w:val="001E7045"/>
    <w:rsid w:val="001E7BDA"/>
    <w:rsid w:val="001E7CA4"/>
    <w:rsid w:val="001F24E3"/>
    <w:rsid w:val="001F30B5"/>
    <w:rsid w:val="001F56D0"/>
    <w:rsid w:val="001F5B26"/>
    <w:rsid w:val="001F75DB"/>
    <w:rsid w:val="0020239B"/>
    <w:rsid w:val="002025FA"/>
    <w:rsid w:val="00202AA8"/>
    <w:rsid w:val="00202E75"/>
    <w:rsid w:val="00203EBC"/>
    <w:rsid w:val="00204BC1"/>
    <w:rsid w:val="0020568D"/>
    <w:rsid w:val="0020582E"/>
    <w:rsid w:val="00205BC2"/>
    <w:rsid w:val="00205D64"/>
    <w:rsid w:val="0021186D"/>
    <w:rsid w:val="00213D18"/>
    <w:rsid w:val="0021493E"/>
    <w:rsid w:val="00215D34"/>
    <w:rsid w:val="00216AED"/>
    <w:rsid w:val="002204DC"/>
    <w:rsid w:val="00220AB1"/>
    <w:rsid w:val="0022123C"/>
    <w:rsid w:val="00223864"/>
    <w:rsid w:val="00223AD0"/>
    <w:rsid w:val="00223AFB"/>
    <w:rsid w:val="00223FBC"/>
    <w:rsid w:val="00224176"/>
    <w:rsid w:val="002259E9"/>
    <w:rsid w:val="00230073"/>
    <w:rsid w:val="002306A1"/>
    <w:rsid w:val="00231697"/>
    <w:rsid w:val="0023198E"/>
    <w:rsid w:val="00232F35"/>
    <w:rsid w:val="00235475"/>
    <w:rsid w:val="00237E7A"/>
    <w:rsid w:val="00241CC6"/>
    <w:rsid w:val="00243043"/>
    <w:rsid w:val="002431DE"/>
    <w:rsid w:val="00244136"/>
    <w:rsid w:val="0024553F"/>
    <w:rsid w:val="00245D45"/>
    <w:rsid w:val="00245DA2"/>
    <w:rsid w:val="002464C2"/>
    <w:rsid w:val="002468D6"/>
    <w:rsid w:val="00246918"/>
    <w:rsid w:val="0024760B"/>
    <w:rsid w:val="0025041E"/>
    <w:rsid w:val="00251BB4"/>
    <w:rsid w:val="00252604"/>
    <w:rsid w:val="00253542"/>
    <w:rsid w:val="00253B79"/>
    <w:rsid w:val="00254131"/>
    <w:rsid w:val="002541F5"/>
    <w:rsid w:val="002550D4"/>
    <w:rsid w:val="002558B3"/>
    <w:rsid w:val="00255B54"/>
    <w:rsid w:val="00255E3F"/>
    <w:rsid w:val="002562F9"/>
    <w:rsid w:val="00257812"/>
    <w:rsid w:val="0026018E"/>
    <w:rsid w:val="00261124"/>
    <w:rsid w:val="00261DFA"/>
    <w:rsid w:val="00262251"/>
    <w:rsid w:val="002623EA"/>
    <w:rsid w:val="00262DC2"/>
    <w:rsid w:val="00263F83"/>
    <w:rsid w:val="0026621C"/>
    <w:rsid w:val="00266747"/>
    <w:rsid w:val="00266E1D"/>
    <w:rsid w:val="00266ECB"/>
    <w:rsid w:val="002670CA"/>
    <w:rsid w:val="002676DE"/>
    <w:rsid w:val="00271603"/>
    <w:rsid w:val="00271FA4"/>
    <w:rsid w:val="00273E7B"/>
    <w:rsid w:val="0027456B"/>
    <w:rsid w:val="00274776"/>
    <w:rsid w:val="0027534B"/>
    <w:rsid w:val="0027581E"/>
    <w:rsid w:val="0027601A"/>
    <w:rsid w:val="0027776B"/>
    <w:rsid w:val="00277FFB"/>
    <w:rsid w:val="00282141"/>
    <w:rsid w:val="002830F5"/>
    <w:rsid w:val="00284953"/>
    <w:rsid w:val="00286508"/>
    <w:rsid w:val="002874A1"/>
    <w:rsid w:val="002905A9"/>
    <w:rsid w:val="00291418"/>
    <w:rsid w:val="00291A5D"/>
    <w:rsid w:val="00291E2A"/>
    <w:rsid w:val="00291FD0"/>
    <w:rsid w:val="00292A06"/>
    <w:rsid w:val="00295DFC"/>
    <w:rsid w:val="002960B5"/>
    <w:rsid w:val="0029743B"/>
    <w:rsid w:val="002A04C5"/>
    <w:rsid w:val="002A23AF"/>
    <w:rsid w:val="002A2737"/>
    <w:rsid w:val="002A37C8"/>
    <w:rsid w:val="002A3834"/>
    <w:rsid w:val="002A44A9"/>
    <w:rsid w:val="002A65D1"/>
    <w:rsid w:val="002B0213"/>
    <w:rsid w:val="002B1180"/>
    <w:rsid w:val="002B13BF"/>
    <w:rsid w:val="002B34F1"/>
    <w:rsid w:val="002B3FAF"/>
    <w:rsid w:val="002B50D6"/>
    <w:rsid w:val="002B7A72"/>
    <w:rsid w:val="002C0939"/>
    <w:rsid w:val="002C1208"/>
    <w:rsid w:val="002C1671"/>
    <w:rsid w:val="002C1879"/>
    <w:rsid w:val="002C22FB"/>
    <w:rsid w:val="002C26F5"/>
    <w:rsid w:val="002C29E6"/>
    <w:rsid w:val="002C2AAC"/>
    <w:rsid w:val="002C3753"/>
    <w:rsid w:val="002C53D9"/>
    <w:rsid w:val="002C58FA"/>
    <w:rsid w:val="002C6161"/>
    <w:rsid w:val="002D0757"/>
    <w:rsid w:val="002D1761"/>
    <w:rsid w:val="002D1CBD"/>
    <w:rsid w:val="002D1EBB"/>
    <w:rsid w:val="002D356C"/>
    <w:rsid w:val="002D3E4E"/>
    <w:rsid w:val="002D5D97"/>
    <w:rsid w:val="002D6AA6"/>
    <w:rsid w:val="002D6FB5"/>
    <w:rsid w:val="002D72EB"/>
    <w:rsid w:val="002D732D"/>
    <w:rsid w:val="002D798B"/>
    <w:rsid w:val="002D7B6C"/>
    <w:rsid w:val="002E130F"/>
    <w:rsid w:val="002E2D0F"/>
    <w:rsid w:val="002E64B3"/>
    <w:rsid w:val="002E7FF2"/>
    <w:rsid w:val="002F08DA"/>
    <w:rsid w:val="002F1752"/>
    <w:rsid w:val="002F17D2"/>
    <w:rsid w:val="002F320F"/>
    <w:rsid w:val="002F3A07"/>
    <w:rsid w:val="002F3E27"/>
    <w:rsid w:val="002F43B6"/>
    <w:rsid w:val="002F4473"/>
    <w:rsid w:val="002F4CF6"/>
    <w:rsid w:val="002F664C"/>
    <w:rsid w:val="002F7683"/>
    <w:rsid w:val="00300773"/>
    <w:rsid w:val="00300B81"/>
    <w:rsid w:val="00300F80"/>
    <w:rsid w:val="00301E81"/>
    <w:rsid w:val="00302E43"/>
    <w:rsid w:val="00303C3C"/>
    <w:rsid w:val="003042B3"/>
    <w:rsid w:val="003045E7"/>
    <w:rsid w:val="00306388"/>
    <w:rsid w:val="003076C4"/>
    <w:rsid w:val="00310D49"/>
    <w:rsid w:val="0031137F"/>
    <w:rsid w:val="0031466E"/>
    <w:rsid w:val="00316D4D"/>
    <w:rsid w:val="00320932"/>
    <w:rsid w:val="00320CC5"/>
    <w:rsid w:val="00320D48"/>
    <w:rsid w:val="003236FD"/>
    <w:rsid w:val="003239F5"/>
    <w:rsid w:val="0032525C"/>
    <w:rsid w:val="00325357"/>
    <w:rsid w:val="0032725A"/>
    <w:rsid w:val="00332568"/>
    <w:rsid w:val="00337318"/>
    <w:rsid w:val="00337957"/>
    <w:rsid w:val="0034081E"/>
    <w:rsid w:val="00340CBE"/>
    <w:rsid w:val="00342A5C"/>
    <w:rsid w:val="00343F31"/>
    <w:rsid w:val="0034471C"/>
    <w:rsid w:val="0034540A"/>
    <w:rsid w:val="00346D28"/>
    <w:rsid w:val="00347880"/>
    <w:rsid w:val="003527EA"/>
    <w:rsid w:val="00352FC1"/>
    <w:rsid w:val="003539E9"/>
    <w:rsid w:val="00354C59"/>
    <w:rsid w:val="00357451"/>
    <w:rsid w:val="0036150E"/>
    <w:rsid w:val="00361973"/>
    <w:rsid w:val="00363A7D"/>
    <w:rsid w:val="003649B0"/>
    <w:rsid w:val="0036546F"/>
    <w:rsid w:val="00366EFE"/>
    <w:rsid w:val="00367CA2"/>
    <w:rsid w:val="00372221"/>
    <w:rsid w:val="00373666"/>
    <w:rsid w:val="00373E63"/>
    <w:rsid w:val="0037416F"/>
    <w:rsid w:val="00374991"/>
    <w:rsid w:val="00374B0E"/>
    <w:rsid w:val="00374B33"/>
    <w:rsid w:val="00375178"/>
    <w:rsid w:val="0037615A"/>
    <w:rsid w:val="00376964"/>
    <w:rsid w:val="003837F3"/>
    <w:rsid w:val="00384460"/>
    <w:rsid w:val="003857AE"/>
    <w:rsid w:val="0039036C"/>
    <w:rsid w:val="00390A02"/>
    <w:rsid w:val="00390CAF"/>
    <w:rsid w:val="00391764"/>
    <w:rsid w:val="00392ABE"/>
    <w:rsid w:val="003930DE"/>
    <w:rsid w:val="003933AA"/>
    <w:rsid w:val="00393B1C"/>
    <w:rsid w:val="003953B6"/>
    <w:rsid w:val="003A1F69"/>
    <w:rsid w:val="003A2C5F"/>
    <w:rsid w:val="003A2EFF"/>
    <w:rsid w:val="003A368B"/>
    <w:rsid w:val="003A3A23"/>
    <w:rsid w:val="003A5795"/>
    <w:rsid w:val="003A5826"/>
    <w:rsid w:val="003A6917"/>
    <w:rsid w:val="003A7245"/>
    <w:rsid w:val="003B0083"/>
    <w:rsid w:val="003B01B2"/>
    <w:rsid w:val="003B16A4"/>
    <w:rsid w:val="003B1F6D"/>
    <w:rsid w:val="003B208E"/>
    <w:rsid w:val="003B21DF"/>
    <w:rsid w:val="003B22AF"/>
    <w:rsid w:val="003B3B52"/>
    <w:rsid w:val="003B6371"/>
    <w:rsid w:val="003B6690"/>
    <w:rsid w:val="003C0DA9"/>
    <w:rsid w:val="003C15E8"/>
    <w:rsid w:val="003C1837"/>
    <w:rsid w:val="003C2222"/>
    <w:rsid w:val="003C277D"/>
    <w:rsid w:val="003C34AE"/>
    <w:rsid w:val="003C41EE"/>
    <w:rsid w:val="003C71E3"/>
    <w:rsid w:val="003C7A46"/>
    <w:rsid w:val="003D0825"/>
    <w:rsid w:val="003D3900"/>
    <w:rsid w:val="003D5302"/>
    <w:rsid w:val="003D5670"/>
    <w:rsid w:val="003D60DC"/>
    <w:rsid w:val="003D6991"/>
    <w:rsid w:val="003E4415"/>
    <w:rsid w:val="003E651E"/>
    <w:rsid w:val="003E791D"/>
    <w:rsid w:val="003E7C1D"/>
    <w:rsid w:val="003F0507"/>
    <w:rsid w:val="003F1DDB"/>
    <w:rsid w:val="003F26B3"/>
    <w:rsid w:val="003F34CA"/>
    <w:rsid w:val="003F38AA"/>
    <w:rsid w:val="003F477A"/>
    <w:rsid w:val="003F4B35"/>
    <w:rsid w:val="003F54C0"/>
    <w:rsid w:val="003F69DC"/>
    <w:rsid w:val="003F6FAF"/>
    <w:rsid w:val="003F79C5"/>
    <w:rsid w:val="003F7B81"/>
    <w:rsid w:val="00400155"/>
    <w:rsid w:val="00400C7F"/>
    <w:rsid w:val="00404082"/>
    <w:rsid w:val="00406443"/>
    <w:rsid w:val="00406A16"/>
    <w:rsid w:val="00407731"/>
    <w:rsid w:val="00407FAF"/>
    <w:rsid w:val="00414FC4"/>
    <w:rsid w:val="00417502"/>
    <w:rsid w:val="004203E0"/>
    <w:rsid w:val="00420BD6"/>
    <w:rsid w:val="00420CFE"/>
    <w:rsid w:val="00423F13"/>
    <w:rsid w:val="0042424C"/>
    <w:rsid w:val="00424DCD"/>
    <w:rsid w:val="004309F3"/>
    <w:rsid w:val="004310CB"/>
    <w:rsid w:val="00432E82"/>
    <w:rsid w:val="00433E9C"/>
    <w:rsid w:val="00436242"/>
    <w:rsid w:val="00436D90"/>
    <w:rsid w:val="00437219"/>
    <w:rsid w:val="00441084"/>
    <w:rsid w:val="004428D2"/>
    <w:rsid w:val="00442F92"/>
    <w:rsid w:val="0044324E"/>
    <w:rsid w:val="004443E1"/>
    <w:rsid w:val="00446949"/>
    <w:rsid w:val="00447599"/>
    <w:rsid w:val="00447CE6"/>
    <w:rsid w:val="00450DB6"/>
    <w:rsid w:val="00451068"/>
    <w:rsid w:val="00452674"/>
    <w:rsid w:val="004532AF"/>
    <w:rsid w:val="00453FD8"/>
    <w:rsid w:val="00454658"/>
    <w:rsid w:val="00455904"/>
    <w:rsid w:val="00460A57"/>
    <w:rsid w:val="004627B6"/>
    <w:rsid w:val="00462C11"/>
    <w:rsid w:val="00463407"/>
    <w:rsid w:val="00464543"/>
    <w:rsid w:val="004645C8"/>
    <w:rsid w:val="0046496A"/>
    <w:rsid w:val="00464985"/>
    <w:rsid w:val="004662AA"/>
    <w:rsid w:val="00467AFA"/>
    <w:rsid w:val="00467B7E"/>
    <w:rsid w:val="00471115"/>
    <w:rsid w:val="00471396"/>
    <w:rsid w:val="00472ED4"/>
    <w:rsid w:val="00473BF4"/>
    <w:rsid w:val="00476E18"/>
    <w:rsid w:val="0047719F"/>
    <w:rsid w:val="00477277"/>
    <w:rsid w:val="004813E6"/>
    <w:rsid w:val="00483FCE"/>
    <w:rsid w:val="00485C47"/>
    <w:rsid w:val="0049068C"/>
    <w:rsid w:val="00490CD7"/>
    <w:rsid w:val="004914A4"/>
    <w:rsid w:val="00491B26"/>
    <w:rsid w:val="004928B0"/>
    <w:rsid w:val="0049340B"/>
    <w:rsid w:val="00493835"/>
    <w:rsid w:val="00493ADB"/>
    <w:rsid w:val="00494531"/>
    <w:rsid w:val="00494D91"/>
    <w:rsid w:val="00495B24"/>
    <w:rsid w:val="00495F41"/>
    <w:rsid w:val="004960D8"/>
    <w:rsid w:val="004960DC"/>
    <w:rsid w:val="00496912"/>
    <w:rsid w:val="00496C7D"/>
    <w:rsid w:val="00497206"/>
    <w:rsid w:val="00497553"/>
    <w:rsid w:val="004975DE"/>
    <w:rsid w:val="004A07F8"/>
    <w:rsid w:val="004A0EE5"/>
    <w:rsid w:val="004A1029"/>
    <w:rsid w:val="004A193B"/>
    <w:rsid w:val="004A1B64"/>
    <w:rsid w:val="004A1BD5"/>
    <w:rsid w:val="004A2C52"/>
    <w:rsid w:val="004A4C35"/>
    <w:rsid w:val="004A66FC"/>
    <w:rsid w:val="004A7AA0"/>
    <w:rsid w:val="004B1E56"/>
    <w:rsid w:val="004B242F"/>
    <w:rsid w:val="004B3039"/>
    <w:rsid w:val="004B3B72"/>
    <w:rsid w:val="004B3FA8"/>
    <w:rsid w:val="004B4883"/>
    <w:rsid w:val="004B4F9A"/>
    <w:rsid w:val="004B5BA8"/>
    <w:rsid w:val="004B5E52"/>
    <w:rsid w:val="004C0173"/>
    <w:rsid w:val="004C120B"/>
    <w:rsid w:val="004C1557"/>
    <w:rsid w:val="004C1B05"/>
    <w:rsid w:val="004C34A9"/>
    <w:rsid w:val="004C4A02"/>
    <w:rsid w:val="004C59A2"/>
    <w:rsid w:val="004C6219"/>
    <w:rsid w:val="004C7289"/>
    <w:rsid w:val="004C7734"/>
    <w:rsid w:val="004C77D0"/>
    <w:rsid w:val="004D0ECA"/>
    <w:rsid w:val="004D229F"/>
    <w:rsid w:val="004D25DA"/>
    <w:rsid w:val="004D7A9E"/>
    <w:rsid w:val="004E0925"/>
    <w:rsid w:val="004E0E01"/>
    <w:rsid w:val="004E0F7D"/>
    <w:rsid w:val="004E1E71"/>
    <w:rsid w:val="004E268A"/>
    <w:rsid w:val="004E29C0"/>
    <w:rsid w:val="004E38A1"/>
    <w:rsid w:val="004E42AD"/>
    <w:rsid w:val="004E4FE8"/>
    <w:rsid w:val="004E5A66"/>
    <w:rsid w:val="004E679A"/>
    <w:rsid w:val="004E69E5"/>
    <w:rsid w:val="004E6B19"/>
    <w:rsid w:val="004E6D03"/>
    <w:rsid w:val="004F0135"/>
    <w:rsid w:val="004F2B12"/>
    <w:rsid w:val="004F3368"/>
    <w:rsid w:val="004F4CE8"/>
    <w:rsid w:val="004F5DDD"/>
    <w:rsid w:val="004F5F30"/>
    <w:rsid w:val="004F7963"/>
    <w:rsid w:val="00500CD3"/>
    <w:rsid w:val="005013CE"/>
    <w:rsid w:val="005013E7"/>
    <w:rsid w:val="00501B61"/>
    <w:rsid w:val="00502AC2"/>
    <w:rsid w:val="00502E2E"/>
    <w:rsid w:val="00503801"/>
    <w:rsid w:val="00503AE5"/>
    <w:rsid w:val="00503D94"/>
    <w:rsid w:val="005048D0"/>
    <w:rsid w:val="00505169"/>
    <w:rsid w:val="005055F3"/>
    <w:rsid w:val="00506D85"/>
    <w:rsid w:val="00506FB9"/>
    <w:rsid w:val="00510436"/>
    <w:rsid w:val="00510B38"/>
    <w:rsid w:val="00510E63"/>
    <w:rsid w:val="00511C55"/>
    <w:rsid w:val="00511E87"/>
    <w:rsid w:val="005134B2"/>
    <w:rsid w:val="00514340"/>
    <w:rsid w:val="00514BE7"/>
    <w:rsid w:val="00515E6E"/>
    <w:rsid w:val="00517870"/>
    <w:rsid w:val="0051796A"/>
    <w:rsid w:val="00517A13"/>
    <w:rsid w:val="005206B2"/>
    <w:rsid w:val="00520F22"/>
    <w:rsid w:val="00522455"/>
    <w:rsid w:val="0052478C"/>
    <w:rsid w:val="005250E6"/>
    <w:rsid w:val="00527689"/>
    <w:rsid w:val="0052793C"/>
    <w:rsid w:val="00530646"/>
    <w:rsid w:val="00531846"/>
    <w:rsid w:val="00532F3C"/>
    <w:rsid w:val="005338AE"/>
    <w:rsid w:val="00534ADD"/>
    <w:rsid w:val="00535928"/>
    <w:rsid w:val="0054097D"/>
    <w:rsid w:val="005422AB"/>
    <w:rsid w:val="00544E0E"/>
    <w:rsid w:val="00545255"/>
    <w:rsid w:val="00545FDF"/>
    <w:rsid w:val="00546931"/>
    <w:rsid w:val="005500A7"/>
    <w:rsid w:val="005524C2"/>
    <w:rsid w:val="00552EFA"/>
    <w:rsid w:val="00553614"/>
    <w:rsid w:val="0055395B"/>
    <w:rsid w:val="00553E11"/>
    <w:rsid w:val="005543F0"/>
    <w:rsid w:val="00556C77"/>
    <w:rsid w:val="0055767B"/>
    <w:rsid w:val="005577A8"/>
    <w:rsid w:val="00560074"/>
    <w:rsid w:val="00560536"/>
    <w:rsid w:val="0056090D"/>
    <w:rsid w:val="00560BEB"/>
    <w:rsid w:val="005610D0"/>
    <w:rsid w:val="005617CD"/>
    <w:rsid w:val="0056346A"/>
    <w:rsid w:val="00563627"/>
    <w:rsid w:val="005652E9"/>
    <w:rsid w:val="00567066"/>
    <w:rsid w:val="005676E5"/>
    <w:rsid w:val="005679D2"/>
    <w:rsid w:val="005716F1"/>
    <w:rsid w:val="005719A8"/>
    <w:rsid w:val="00571DD0"/>
    <w:rsid w:val="005731DD"/>
    <w:rsid w:val="005744FB"/>
    <w:rsid w:val="005762E8"/>
    <w:rsid w:val="005767E0"/>
    <w:rsid w:val="005823CF"/>
    <w:rsid w:val="00582F6C"/>
    <w:rsid w:val="00584A9B"/>
    <w:rsid w:val="00584D54"/>
    <w:rsid w:val="00590C6F"/>
    <w:rsid w:val="00591A77"/>
    <w:rsid w:val="0059213D"/>
    <w:rsid w:val="005922ED"/>
    <w:rsid w:val="005923FB"/>
    <w:rsid w:val="00592A30"/>
    <w:rsid w:val="00593509"/>
    <w:rsid w:val="0059463C"/>
    <w:rsid w:val="00595BC4"/>
    <w:rsid w:val="00596C57"/>
    <w:rsid w:val="005A195A"/>
    <w:rsid w:val="005A25E6"/>
    <w:rsid w:val="005A2ECD"/>
    <w:rsid w:val="005A2FD6"/>
    <w:rsid w:val="005A383C"/>
    <w:rsid w:val="005A3F12"/>
    <w:rsid w:val="005A46FC"/>
    <w:rsid w:val="005A4A05"/>
    <w:rsid w:val="005A4DD3"/>
    <w:rsid w:val="005A5361"/>
    <w:rsid w:val="005A5530"/>
    <w:rsid w:val="005A5C44"/>
    <w:rsid w:val="005A69F9"/>
    <w:rsid w:val="005A6A24"/>
    <w:rsid w:val="005A7834"/>
    <w:rsid w:val="005A7A9E"/>
    <w:rsid w:val="005A7B0A"/>
    <w:rsid w:val="005B1CB3"/>
    <w:rsid w:val="005B22A3"/>
    <w:rsid w:val="005B248F"/>
    <w:rsid w:val="005B38ED"/>
    <w:rsid w:val="005B5BDD"/>
    <w:rsid w:val="005B65F7"/>
    <w:rsid w:val="005B71D9"/>
    <w:rsid w:val="005C0937"/>
    <w:rsid w:val="005C0B7D"/>
    <w:rsid w:val="005C3FB4"/>
    <w:rsid w:val="005C59A2"/>
    <w:rsid w:val="005C66C3"/>
    <w:rsid w:val="005C75E8"/>
    <w:rsid w:val="005C76BF"/>
    <w:rsid w:val="005D087E"/>
    <w:rsid w:val="005D17E9"/>
    <w:rsid w:val="005D24EA"/>
    <w:rsid w:val="005D5A9D"/>
    <w:rsid w:val="005D61ED"/>
    <w:rsid w:val="005D6DE5"/>
    <w:rsid w:val="005D707E"/>
    <w:rsid w:val="005D729F"/>
    <w:rsid w:val="005D7D11"/>
    <w:rsid w:val="005E0B63"/>
    <w:rsid w:val="005E2D01"/>
    <w:rsid w:val="005E2EEE"/>
    <w:rsid w:val="005E354C"/>
    <w:rsid w:val="005E4F13"/>
    <w:rsid w:val="005E5358"/>
    <w:rsid w:val="005E5AB5"/>
    <w:rsid w:val="005E6F92"/>
    <w:rsid w:val="005E78A8"/>
    <w:rsid w:val="005E7A8B"/>
    <w:rsid w:val="005F048A"/>
    <w:rsid w:val="005F0826"/>
    <w:rsid w:val="005F0A61"/>
    <w:rsid w:val="005F1B3B"/>
    <w:rsid w:val="005F3D9B"/>
    <w:rsid w:val="005F7709"/>
    <w:rsid w:val="0060320F"/>
    <w:rsid w:val="006035C8"/>
    <w:rsid w:val="006037A9"/>
    <w:rsid w:val="00603AF6"/>
    <w:rsid w:val="006040D2"/>
    <w:rsid w:val="00605141"/>
    <w:rsid w:val="006053C8"/>
    <w:rsid w:val="006056EC"/>
    <w:rsid w:val="006120CC"/>
    <w:rsid w:val="006123DC"/>
    <w:rsid w:val="00612887"/>
    <w:rsid w:val="00613759"/>
    <w:rsid w:val="00613F81"/>
    <w:rsid w:val="0061468E"/>
    <w:rsid w:val="00614E04"/>
    <w:rsid w:val="00615236"/>
    <w:rsid w:val="00615994"/>
    <w:rsid w:val="00615CCB"/>
    <w:rsid w:val="00615DD4"/>
    <w:rsid w:val="006213D8"/>
    <w:rsid w:val="00623388"/>
    <w:rsid w:val="00623DD2"/>
    <w:rsid w:val="00624073"/>
    <w:rsid w:val="00624514"/>
    <w:rsid w:val="0062478C"/>
    <w:rsid w:val="00627C65"/>
    <w:rsid w:val="00627E25"/>
    <w:rsid w:val="00630305"/>
    <w:rsid w:val="00631909"/>
    <w:rsid w:val="00631F7F"/>
    <w:rsid w:val="006339C0"/>
    <w:rsid w:val="00633E3F"/>
    <w:rsid w:val="00634392"/>
    <w:rsid w:val="00634959"/>
    <w:rsid w:val="006366F2"/>
    <w:rsid w:val="00642CBC"/>
    <w:rsid w:val="00645E38"/>
    <w:rsid w:val="0065178A"/>
    <w:rsid w:val="006517EE"/>
    <w:rsid w:val="00652F30"/>
    <w:rsid w:val="0065437D"/>
    <w:rsid w:val="0065674E"/>
    <w:rsid w:val="00656C00"/>
    <w:rsid w:val="00657B54"/>
    <w:rsid w:val="00661687"/>
    <w:rsid w:val="00663E7D"/>
    <w:rsid w:val="0066423C"/>
    <w:rsid w:val="00664B02"/>
    <w:rsid w:val="00664D12"/>
    <w:rsid w:val="00670AA9"/>
    <w:rsid w:val="006722AE"/>
    <w:rsid w:val="00672A8A"/>
    <w:rsid w:val="00672AC3"/>
    <w:rsid w:val="00672BA6"/>
    <w:rsid w:val="00673555"/>
    <w:rsid w:val="006747EC"/>
    <w:rsid w:val="006800C1"/>
    <w:rsid w:val="00680D8D"/>
    <w:rsid w:val="00681E40"/>
    <w:rsid w:val="006830F3"/>
    <w:rsid w:val="006831FD"/>
    <w:rsid w:val="00683BCE"/>
    <w:rsid w:val="0068424C"/>
    <w:rsid w:val="006856B8"/>
    <w:rsid w:val="00685F90"/>
    <w:rsid w:val="00686125"/>
    <w:rsid w:val="00686AA8"/>
    <w:rsid w:val="0068762D"/>
    <w:rsid w:val="0068766F"/>
    <w:rsid w:val="00690CCF"/>
    <w:rsid w:val="006920C1"/>
    <w:rsid w:val="006958F4"/>
    <w:rsid w:val="00696B0F"/>
    <w:rsid w:val="006A2063"/>
    <w:rsid w:val="006A2EF6"/>
    <w:rsid w:val="006A363D"/>
    <w:rsid w:val="006A3735"/>
    <w:rsid w:val="006A436C"/>
    <w:rsid w:val="006B0FB1"/>
    <w:rsid w:val="006B1E3A"/>
    <w:rsid w:val="006B2255"/>
    <w:rsid w:val="006B2532"/>
    <w:rsid w:val="006B2A43"/>
    <w:rsid w:val="006B3633"/>
    <w:rsid w:val="006B36EB"/>
    <w:rsid w:val="006B4DAB"/>
    <w:rsid w:val="006B4E30"/>
    <w:rsid w:val="006B52E8"/>
    <w:rsid w:val="006B5E07"/>
    <w:rsid w:val="006B617A"/>
    <w:rsid w:val="006B6A4E"/>
    <w:rsid w:val="006B6D5F"/>
    <w:rsid w:val="006B7119"/>
    <w:rsid w:val="006C3655"/>
    <w:rsid w:val="006C5992"/>
    <w:rsid w:val="006C7678"/>
    <w:rsid w:val="006D1C3C"/>
    <w:rsid w:val="006D1EA2"/>
    <w:rsid w:val="006D29F5"/>
    <w:rsid w:val="006D2B14"/>
    <w:rsid w:val="006D3934"/>
    <w:rsid w:val="006D4A38"/>
    <w:rsid w:val="006D7923"/>
    <w:rsid w:val="006E2261"/>
    <w:rsid w:val="006F0923"/>
    <w:rsid w:val="006F114C"/>
    <w:rsid w:val="006F34E5"/>
    <w:rsid w:val="006F42A4"/>
    <w:rsid w:val="006F4417"/>
    <w:rsid w:val="006F76BA"/>
    <w:rsid w:val="0070017B"/>
    <w:rsid w:val="0070118D"/>
    <w:rsid w:val="007026AB"/>
    <w:rsid w:val="00702AB5"/>
    <w:rsid w:val="00702CE9"/>
    <w:rsid w:val="00702F49"/>
    <w:rsid w:val="007035CA"/>
    <w:rsid w:val="00706995"/>
    <w:rsid w:val="007073E7"/>
    <w:rsid w:val="00711505"/>
    <w:rsid w:val="007127F4"/>
    <w:rsid w:val="00713C31"/>
    <w:rsid w:val="007146FA"/>
    <w:rsid w:val="00716362"/>
    <w:rsid w:val="00721484"/>
    <w:rsid w:val="0072300E"/>
    <w:rsid w:val="00723E8F"/>
    <w:rsid w:val="00725F11"/>
    <w:rsid w:val="00726D0A"/>
    <w:rsid w:val="007273A4"/>
    <w:rsid w:val="00732075"/>
    <w:rsid w:val="0073326A"/>
    <w:rsid w:val="007333B2"/>
    <w:rsid w:val="00734855"/>
    <w:rsid w:val="00734CF8"/>
    <w:rsid w:val="00736621"/>
    <w:rsid w:val="00737C03"/>
    <w:rsid w:val="00737C7C"/>
    <w:rsid w:val="0074043F"/>
    <w:rsid w:val="0074171C"/>
    <w:rsid w:val="00741C93"/>
    <w:rsid w:val="0074227D"/>
    <w:rsid w:val="007465C9"/>
    <w:rsid w:val="00750174"/>
    <w:rsid w:val="00751ED7"/>
    <w:rsid w:val="00751EF4"/>
    <w:rsid w:val="007522F1"/>
    <w:rsid w:val="007529EB"/>
    <w:rsid w:val="007551E1"/>
    <w:rsid w:val="00755A38"/>
    <w:rsid w:val="00756023"/>
    <w:rsid w:val="007565D1"/>
    <w:rsid w:val="007576A3"/>
    <w:rsid w:val="00761930"/>
    <w:rsid w:val="00764887"/>
    <w:rsid w:val="007650EB"/>
    <w:rsid w:val="00765E35"/>
    <w:rsid w:val="00767816"/>
    <w:rsid w:val="00770A8A"/>
    <w:rsid w:val="00771CF1"/>
    <w:rsid w:val="00771D5C"/>
    <w:rsid w:val="007720EE"/>
    <w:rsid w:val="0077472C"/>
    <w:rsid w:val="007749B4"/>
    <w:rsid w:val="007749EC"/>
    <w:rsid w:val="0077568B"/>
    <w:rsid w:val="00777BBF"/>
    <w:rsid w:val="00780437"/>
    <w:rsid w:val="007806DA"/>
    <w:rsid w:val="007810D3"/>
    <w:rsid w:val="00781C00"/>
    <w:rsid w:val="00781D74"/>
    <w:rsid w:val="0078217E"/>
    <w:rsid w:val="00785E7B"/>
    <w:rsid w:val="00786722"/>
    <w:rsid w:val="00787C94"/>
    <w:rsid w:val="00792918"/>
    <w:rsid w:val="00793A1C"/>
    <w:rsid w:val="00793CFA"/>
    <w:rsid w:val="00793D23"/>
    <w:rsid w:val="0079595C"/>
    <w:rsid w:val="00795D58"/>
    <w:rsid w:val="0079632A"/>
    <w:rsid w:val="00797E8C"/>
    <w:rsid w:val="007A12FD"/>
    <w:rsid w:val="007A2499"/>
    <w:rsid w:val="007A4347"/>
    <w:rsid w:val="007A5CCA"/>
    <w:rsid w:val="007A7449"/>
    <w:rsid w:val="007B1F5E"/>
    <w:rsid w:val="007B389C"/>
    <w:rsid w:val="007C26FA"/>
    <w:rsid w:val="007C2734"/>
    <w:rsid w:val="007C2FF4"/>
    <w:rsid w:val="007C4AA7"/>
    <w:rsid w:val="007C5EFF"/>
    <w:rsid w:val="007C6873"/>
    <w:rsid w:val="007C7872"/>
    <w:rsid w:val="007D1290"/>
    <w:rsid w:val="007D22DE"/>
    <w:rsid w:val="007D2FAD"/>
    <w:rsid w:val="007D4C58"/>
    <w:rsid w:val="007D523A"/>
    <w:rsid w:val="007D68BB"/>
    <w:rsid w:val="007D770C"/>
    <w:rsid w:val="007E0494"/>
    <w:rsid w:val="007E0668"/>
    <w:rsid w:val="007E06EB"/>
    <w:rsid w:val="007E0999"/>
    <w:rsid w:val="007E129C"/>
    <w:rsid w:val="007E266B"/>
    <w:rsid w:val="007E31E4"/>
    <w:rsid w:val="007E45EC"/>
    <w:rsid w:val="007E4838"/>
    <w:rsid w:val="007E56CC"/>
    <w:rsid w:val="007E5FE0"/>
    <w:rsid w:val="007E6CFB"/>
    <w:rsid w:val="007F004F"/>
    <w:rsid w:val="007F018A"/>
    <w:rsid w:val="007F157C"/>
    <w:rsid w:val="007F207B"/>
    <w:rsid w:val="007F2361"/>
    <w:rsid w:val="007F3E0A"/>
    <w:rsid w:val="007F60B5"/>
    <w:rsid w:val="007F76F7"/>
    <w:rsid w:val="007F7965"/>
    <w:rsid w:val="007F7D3A"/>
    <w:rsid w:val="00801D1B"/>
    <w:rsid w:val="008021A9"/>
    <w:rsid w:val="0080396C"/>
    <w:rsid w:val="00805652"/>
    <w:rsid w:val="008056A2"/>
    <w:rsid w:val="00806918"/>
    <w:rsid w:val="00806DC0"/>
    <w:rsid w:val="008114FA"/>
    <w:rsid w:val="00812384"/>
    <w:rsid w:val="008130BF"/>
    <w:rsid w:val="0081409A"/>
    <w:rsid w:val="00815F0A"/>
    <w:rsid w:val="0082069A"/>
    <w:rsid w:val="0082225B"/>
    <w:rsid w:val="00822A5A"/>
    <w:rsid w:val="00824D90"/>
    <w:rsid w:val="008258CC"/>
    <w:rsid w:val="00825EC6"/>
    <w:rsid w:val="00826A75"/>
    <w:rsid w:val="00827A25"/>
    <w:rsid w:val="008323A7"/>
    <w:rsid w:val="00836E3C"/>
    <w:rsid w:val="0083709F"/>
    <w:rsid w:val="00840917"/>
    <w:rsid w:val="008424E0"/>
    <w:rsid w:val="00842E97"/>
    <w:rsid w:val="008434F8"/>
    <w:rsid w:val="00845ADD"/>
    <w:rsid w:val="008460D5"/>
    <w:rsid w:val="00847467"/>
    <w:rsid w:val="0085006E"/>
    <w:rsid w:val="0085010A"/>
    <w:rsid w:val="0085054A"/>
    <w:rsid w:val="00851A25"/>
    <w:rsid w:val="00851AF4"/>
    <w:rsid w:val="008542B9"/>
    <w:rsid w:val="00854EA0"/>
    <w:rsid w:val="008571F1"/>
    <w:rsid w:val="00860096"/>
    <w:rsid w:val="00860E68"/>
    <w:rsid w:val="008621C7"/>
    <w:rsid w:val="00862DEB"/>
    <w:rsid w:val="00862E50"/>
    <w:rsid w:val="008638C2"/>
    <w:rsid w:val="00863B31"/>
    <w:rsid w:val="00864D1F"/>
    <w:rsid w:val="00866097"/>
    <w:rsid w:val="00866DEB"/>
    <w:rsid w:val="0087073B"/>
    <w:rsid w:val="008711E0"/>
    <w:rsid w:val="00871679"/>
    <w:rsid w:val="00873121"/>
    <w:rsid w:val="0087407D"/>
    <w:rsid w:val="00881214"/>
    <w:rsid w:val="00881935"/>
    <w:rsid w:val="00883B03"/>
    <w:rsid w:val="00885BD8"/>
    <w:rsid w:val="00887E7E"/>
    <w:rsid w:val="0089025D"/>
    <w:rsid w:val="00890656"/>
    <w:rsid w:val="00893F42"/>
    <w:rsid w:val="0089508C"/>
    <w:rsid w:val="0089623B"/>
    <w:rsid w:val="0089669B"/>
    <w:rsid w:val="00896A06"/>
    <w:rsid w:val="0089727D"/>
    <w:rsid w:val="00897290"/>
    <w:rsid w:val="008974C1"/>
    <w:rsid w:val="00897706"/>
    <w:rsid w:val="008A0958"/>
    <w:rsid w:val="008A0DCC"/>
    <w:rsid w:val="008A2C19"/>
    <w:rsid w:val="008A2E21"/>
    <w:rsid w:val="008A2F4F"/>
    <w:rsid w:val="008A39DB"/>
    <w:rsid w:val="008A4CDB"/>
    <w:rsid w:val="008A6618"/>
    <w:rsid w:val="008A668D"/>
    <w:rsid w:val="008A77B0"/>
    <w:rsid w:val="008A7F8F"/>
    <w:rsid w:val="008B1309"/>
    <w:rsid w:val="008B405C"/>
    <w:rsid w:val="008B476F"/>
    <w:rsid w:val="008B542D"/>
    <w:rsid w:val="008B6088"/>
    <w:rsid w:val="008B64AD"/>
    <w:rsid w:val="008B6B70"/>
    <w:rsid w:val="008B6D0B"/>
    <w:rsid w:val="008B6E47"/>
    <w:rsid w:val="008B748C"/>
    <w:rsid w:val="008C4232"/>
    <w:rsid w:val="008C7032"/>
    <w:rsid w:val="008C7DD9"/>
    <w:rsid w:val="008D096B"/>
    <w:rsid w:val="008D12A9"/>
    <w:rsid w:val="008D59E2"/>
    <w:rsid w:val="008D6F6C"/>
    <w:rsid w:val="008D72C2"/>
    <w:rsid w:val="008E0505"/>
    <w:rsid w:val="008E51AA"/>
    <w:rsid w:val="008E56E5"/>
    <w:rsid w:val="008E60ED"/>
    <w:rsid w:val="008E6757"/>
    <w:rsid w:val="008E6F2C"/>
    <w:rsid w:val="008E71CF"/>
    <w:rsid w:val="008E7AD5"/>
    <w:rsid w:val="008F0A7F"/>
    <w:rsid w:val="008F1A18"/>
    <w:rsid w:val="008F47F1"/>
    <w:rsid w:val="008F5E5D"/>
    <w:rsid w:val="008F6836"/>
    <w:rsid w:val="008F75F6"/>
    <w:rsid w:val="009009FA"/>
    <w:rsid w:val="00900B9E"/>
    <w:rsid w:val="00902A38"/>
    <w:rsid w:val="00903069"/>
    <w:rsid w:val="009053E8"/>
    <w:rsid w:val="0090657D"/>
    <w:rsid w:val="0091072D"/>
    <w:rsid w:val="00910EF1"/>
    <w:rsid w:val="009116AA"/>
    <w:rsid w:val="00915854"/>
    <w:rsid w:val="00916751"/>
    <w:rsid w:val="009173E9"/>
    <w:rsid w:val="0092017D"/>
    <w:rsid w:val="0092175F"/>
    <w:rsid w:val="00922241"/>
    <w:rsid w:val="009237BA"/>
    <w:rsid w:val="00924B1E"/>
    <w:rsid w:val="0093065F"/>
    <w:rsid w:val="009323AF"/>
    <w:rsid w:val="009343B3"/>
    <w:rsid w:val="00935876"/>
    <w:rsid w:val="00937875"/>
    <w:rsid w:val="00937F10"/>
    <w:rsid w:val="00940C6A"/>
    <w:rsid w:val="00944135"/>
    <w:rsid w:val="009451E8"/>
    <w:rsid w:val="00946C7E"/>
    <w:rsid w:val="00947B60"/>
    <w:rsid w:val="00950548"/>
    <w:rsid w:val="009506B6"/>
    <w:rsid w:val="00950C1F"/>
    <w:rsid w:val="00951ECA"/>
    <w:rsid w:val="009552D1"/>
    <w:rsid w:val="00956542"/>
    <w:rsid w:val="009623A2"/>
    <w:rsid w:val="00962EFB"/>
    <w:rsid w:val="00964A45"/>
    <w:rsid w:val="00966CAB"/>
    <w:rsid w:val="00966E43"/>
    <w:rsid w:val="00966FA8"/>
    <w:rsid w:val="009700EE"/>
    <w:rsid w:val="0097109E"/>
    <w:rsid w:val="009716B1"/>
    <w:rsid w:val="00973045"/>
    <w:rsid w:val="009736CF"/>
    <w:rsid w:val="0097373F"/>
    <w:rsid w:val="009738D5"/>
    <w:rsid w:val="00973CD1"/>
    <w:rsid w:val="0097563E"/>
    <w:rsid w:val="00975ED8"/>
    <w:rsid w:val="00976687"/>
    <w:rsid w:val="009778A6"/>
    <w:rsid w:val="009825A1"/>
    <w:rsid w:val="00982A39"/>
    <w:rsid w:val="0098406E"/>
    <w:rsid w:val="00984AB3"/>
    <w:rsid w:val="00984EC5"/>
    <w:rsid w:val="00985339"/>
    <w:rsid w:val="0098554B"/>
    <w:rsid w:val="00986F5D"/>
    <w:rsid w:val="009873E6"/>
    <w:rsid w:val="009913A6"/>
    <w:rsid w:val="009921B0"/>
    <w:rsid w:val="00992857"/>
    <w:rsid w:val="00993BAF"/>
    <w:rsid w:val="00994B43"/>
    <w:rsid w:val="00994D9F"/>
    <w:rsid w:val="009967E8"/>
    <w:rsid w:val="00996B6A"/>
    <w:rsid w:val="009A0300"/>
    <w:rsid w:val="009A03DD"/>
    <w:rsid w:val="009A30C9"/>
    <w:rsid w:val="009A3630"/>
    <w:rsid w:val="009A4E1A"/>
    <w:rsid w:val="009A5237"/>
    <w:rsid w:val="009A6550"/>
    <w:rsid w:val="009A7FD2"/>
    <w:rsid w:val="009B1454"/>
    <w:rsid w:val="009B1511"/>
    <w:rsid w:val="009B2E4C"/>
    <w:rsid w:val="009B3AD8"/>
    <w:rsid w:val="009B4A78"/>
    <w:rsid w:val="009B4D8A"/>
    <w:rsid w:val="009B66B3"/>
    <w:rsid w:val="009B6AE5"/>
    <w:rsid w:val="009B73EB"/>
    <w:rsid w:val="009B78EB"/>
    <w:rsid w:val="009C1D2D"/>
    <w:rsid w:val="009C2353"/>
    <w:rsid w:val="009C3EDB"/>
    <w:rsid w:val="009C4E2E"/>
    <w:rsid w:val="009C4F58"/>
    <w:rsid w:val="009C61A7"/>
    <w:rsid w:val="009C663C"/>
    <w:rsid w:val="009D16DF"/>
    <w:rsid w:val="009D2088"/>
    <w:rsid w:val="009D3984"/>
    <w:rsid w:val="009D3CC5"/>
    <w:rsid w:val="009D536F"/>
    <w:rsid w:val="009D6688"/>
    <w:rsid w:val="009D6C47"/>
    <w:rsid w:val="009E0DD8"/>
    <w:rsid w:val="009E13D5"/>
    <w:rsid w:val="009E1A1D"/>
    <w:rsid w:val="009E3738"/>
    <w:rsid w:val="009E3BF8"/>
    <w:rsid w:val="009E4794"/>
    <w:rsid w:val="009E5E84"/>
    <w:rsid w:val="009E6383"/>
    <w:rsid w:val="009E63C0"/>
    <w:rsid w:val="009E6F5C"/>
    <w:rsid w:val="009E7D57"/>
    <w:rsid w:val="009F02E7"/>
    <w:rsid w:val="009F1E3E"/>
    <w:rsid w:val="009F3F06"/>
    <w:rsid w:val="009F3FD2"/>
    <w:rsid w:val="009F44F6"/>
    <w:rsid w:val="009F4B83"/>
    <w:rsid w:val="009F5F8B"/>
    <w:rsid w:val="009F6024"/>
    <w:rsid w:val="009F796C"/>
    <w:rsid w:val="009F7AF0"/>
    <w:rsid w:val="00A00D0A"/>
    <w:rsid w:val="00A04465"/>
    <w:rsid w:val="00A051B0"/>
    <w:rsid w:val="00A053D5"/>
    <w:rsid w:val="00A067F7"/>
    <w:rsid w:val="00A07193"/>
    <w:rsid w:val="00A1367D"/>
    <w:rsid w:val="00A13F17"/>
    <w:rsid w:val="00A1404E"/>
    <w:rsid w:val="00A1672A"/>
    <w:rsid w:val="00A20E49"/>
    <w:rsid w:val="00A21221"/>
    <w:rsid w:val="00A22CCB"/>
    <w:rsid w:val="00A241A3"/>
    <w:rsid w:val="00A24C20"/>
    <w:rsid w:val="00A24F41"/>
    <w:rsid w:val="00A25317"/>
    <w:rsid w:val="00A26FF4"/>
    <w:rsid w:val="00A2727D"/>
    <w:rsid w:val="00A272AA"/>
    <w:rsid w:val="00A3309C"/>
    <w:rsid w:val="00A3372E"/>
    <w:rsid w:val="00A344AE"/>
    <w:rsid w:val="00A364E7"/>
    <w:rsid w:val="00A36F6F"/>
    <w:rsid w:val="00A37214"/>
    <w:rsid w:val="00A3747D"/>
    <w:rsid w:val="00A37809"/>
    <w:rsid w:val="00A37B2C"/>
    <w:rsid w:val="00A41552"/>
    <w:rsid w:val="00A42C18"/>
    <w:rsid w:val="00A435B4"/>
    <w:rsid w:val="00A43839"/>
    <w:rsid w:val="00A4632D"/>
    <w:rsid w:val="00A5118C"/>
    <w:rsid w:val="00A52FF2"/>
    <w:rsid w:val="00A544AA"/>
    <w:rsid w:val="00A56492"/>
    <w:rsid w:val="00A60C7D"/>
    <w:rsid w:val="00A62E7B"/>
    <w:rsid w:val="00A63468"/>
    <w:rsid w:val="00A63D45"/>
    <w:rsid w:val="00A6463E"/>
    <w:rsid w:val="00A65990"/>
    <w:rsid w:val="00A67F5C"/>
    <w:rsid w:val="00A705C0"/>
    <w:rsid w:val="00A7115B"/>
    <w:rsid w:val="00A712C9"/>
    <w:rsid w:val="00A74177"/>
    <w:rsid w:val="00A75A03"/>
    <w:rsid w:val="00A779C3"/>
    <w:rsid w:val="00A77B22"/>
    <w:rsid w:val="00A804CF"/>
    <w:rsid w:val="00A81AC6"/>
    <w:rsid w:val="00A82B23"/>
    <w:rsid w:val="00A84ED7"/>
    <w:rsid w:val="00A86B05"/>
    <w:rsid w:val="00A86EE5"/>
    <w:rsid w:val="00A87F28"/>
    <w:rsid w:val="00A87F86"/>
    <w:rsid w:val="00A90242"/>
    <w:rsid w:val="00A91323"/>
    <w:rsid w:val="00A9687F"/>
    <w:rsid w:val="00A97444"/>
    <w:rsid w:val="00AA024C"/>
    <w:rsid w:val="00AA0C4C"/>
    <w:rsid w:val="00AA2777"/>
    <w:rsid w:val="00AA280A"/>
    <w:rsid w:val="00AA2883"/>
    <w:rsid w:val="00AA2AC3"/>
    <w:rsid w:val="00AA538F"/>
    <w:rsid w:val="00AA6308"/>
    <w:rsid w:val="00AB02E2"/>
    <w:rsid w:val="00AB0C16"/>
    <w:rsid w:val="00AB2C89"/>
    <w:rsid w:val="00AB2FE9"/>
    <w:rsid w:val="00AB3AE7"/>
    <w:rsid w:val="00AB40A7"/>
    <w:rsid w:val="00AB4DB0"/>
    <w:rsid w:val="00AB7E11"/>
    <w:rsid w:val="00AC3436"/>
    <w:rsid w:val="00AC4B5B"/>
    <w:rsid w:val="00AC5A7B"/>
    <w:rsid w:val="00AC5EFB"/>
    <w:rsid w:val="00AC6FA5"/>
    <w:rsid w:val="00AD0534"/>
    <w:rsid w:val="00AD0F71"/>
    <w:rsid w:val="00AD0FA3"/>
    <w:rsid w:val="00AD0FFB"/>
    <w:rsid w:val="00AD15AE"/>
    <w:rsid w:val="00AD23D8"/>
    <w:rsid w:val="00AD23DE"/>
    <w:rsid w:val="00AD2C2F"/>
    <w:rsid w:val="00AD3701"/>
    <w:rsid w:val="00AD472E"/>
    <w:rsid w:val="00AD6F3C"/>
    <w:rsid w:val="00AD7A6B"/>
    <w:rsid w:val="00AD7D09"/>
    <w:rsid w:val="00AE20C5"/>
    <w:rsid w:val="00AE2170"/>
    <w:rsid w:val="00AE2C7D"/>
    <w:rsid w:val="00AE2DEB"/>
    <w:rsid w:val="00AE4FAF"/>
    <w:rsid w:val="00AE515C"/>
    <w:rsid w:val="00AE6AE3"/>
    <w:rsid w:val="00AE7C48"/>
    <w:rsid w:val="00AF0F88"/>
    <w:rsid w:val="00AF1D2B"/>
    <w:rsid w:val="00AF25EC"/>
    <w:rsid w:val="00AF267A"/>
    <w:rsid w:val="00AF454C"/>
    <w:rsid w:val="00AF606B"/>
    <w:rsid w:val="00AF6F79"/>
    <w:rsid w:val="00AF799A"/>
    <w:rsid w:val="00B0090D"/>
    <w:rsid w:val="00B00C9F"/>
    <w:rsid w:val="00B014FA"/>
    <w:rsid w:val="00B02D9A"/>
    <w:rsid w:val="00B04991"/>
    <w:rsid w:val="00B04EEB"/>
    <w:rsid w:val="00B0517B"/>
    <w:rsid w:val="00B05B47"/>
    <w:rsid w:val="00B06313"/>
    <w:rsid w:val="00B06E59"/>
    <w:rsid w:val="00B070CB"/>
    <w:rsid w:val="00B07297"/>
    <w:rsid w:val="00B10E1D"/>
    <w:rsid w:val="00B11056"/>
    <w:rsid w:val="00B128D3"/>
    <w:rsid w:val="00B13CB1"/>
    <w:rsid w:val="00B1425C"/>
    <w:rsid w:val="00B1491E"/>
    <w:rsid w:val="00B15210"/>
    <w:rsid w:val="00B15D72"/>
    <w:rsid w:val="00B1736B"/>
    <w:rsid w:val="00B176AF"/>
    <w:rsid w:val="00B200E4"/>
    <w:rsid w:val="00B20574"/>
    <w:rsid w:val="00B21725"/>
    <w:rsid w:val="00B229F8"/>
    <w:rsid w:val="00B23AE0"/>
    <w:rsid w:val="00B243BC"/>
    <w:rsid w:val="00B24BA1"/>
    <w:rsid w:val="00B30837"/>
    <w:rsid w:val="00B3117D"/>
    <w:rsid w:val="00B31D3F"/>
    <w:rsid w:val="00B31D78"/>
    <w:rsid w:val="00B32E3F"/>
    <w:rsid w:val="00B361E9"/>
    <w:rsid w:val="00B36C23"/>
    <w:rsid w:val="00B371BA"/>
    <w:rsid w:val="00B40FDB"/>
    <w:rsid w:val="00B42D62"/>
    <w:rsid w:val="00B430C4"/>
    <w:rsid w:val="00B458D2"/>
    <w:rsid w:val="00B459C5"/>
    <w:rsid w:val="00B47287"/>
    <w:rsid w:val="00B47292"/>
    <w:rsid w:val="00B513AF"/>
    <w:rsid w:val="00B51BCC"/>
    <w:rsid w:val="00B51F9F"/>
    <w:rsid w:val="00B52F4C"/>
    <w:rsid w:val="00B54A9B"/>
    <w:rsid w:val="00B56F67"/>
    <w:rsid w:val="00B57674"/>
    <w:rsid w:val="00B60BA0"/>
    <w:rsid w:val="00B61926"/>
    <w:rsid w:val="00B62307"/>
    <w:rsid w:val="00B634C6"/>
    <w:rsid w:val="00B6394E"/>
    <w:rsid w:val="00B646B7"/>
    <w:rsid w:val="00B65E6F"/>
    <w:rsid w:val="00B70EE3"/>
    <w:rsid w:val="00B72213"/>
    <w:rsid w:val="00B73CFB"/>
    <w:rsid w:val="00B7541D"/>
    <w:rsid w:val="00B765CC"/>
    <w:rsid w:val="00B77132"/>
    <w:rsid w:val="00B773D2"/>
    <w:rsid w:val="00B80E06"/>
    <w:rsid w:val="00B811E1"/>
    <w:rsid w:val="00B812D5"/>
    <w:rsid w:val="00B82907"/>
    <w:rsid w:val="00B82B35"/>
    <w:rsid w:val="00B85849"/>
    <w:rsid w:val="00B858A9"/>
    <w:rsid w:val="00B85974"/>
    <w:rsid w:val="00B85E81"/>
    <w:rsid w:val="00B879BC"/>
    <w:rsid w:val="00B9017F"/>
    <w:rsid w:val="00B90857"/>
    <w:rsid w:val="00B9148C"/>
    <w:rsid w:val="00B917F3"/>
    <w:rsid w:val="00B92807"/>
    <w:rsid w:val="00B942FC"/>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26C8"/>
    <w:rsid w:val="00BB5DCE"/>
    <w:rsid w:val="00BB5F42"/>
    <w:rsid w:val="00BB7481"/>
    <w:rsid w:val="00BB78B4"/>
    <w:rsid w:val="00BC019C"/>
    <w:rsid w:val="00BC3158"/>
    <w:rsid w:val="00BC36F4"/>
    <w:rsid w:val="00BC3788"/>
    <w:rsid w:val="00BC400D"/>
    <w:rsid w:val="00BC4277"/>
    <w:rsid w:val="00BC47E9"/>
    <w:rsid w:val="00BC4B08"/>
    <w:rsid w:val="00BC7F9C"/>
    <w:rsid w:val="00BD0718"/>
    <w:rsid w:val="00BD0859"/>
    <w:rsid w:val="00BD0F33"/>
    <w:rsid w:val="00BD18D9"/>
    <w:rsid w:val="00BD19D5"/>
    <w:rsid w:val="00BD24B8"/>
    <w:rsid w:val="00BD25FD"/>
    <w:rsid w:val="00BD36B0"/>
    <w:rsid w:val="00BD40A7"/>
    <w:rsid w:val="00BD4AE5"/>
    <w:rsid w:val="00BD59D6"/>
    <w:rsid w:val="00BD625B"/>
    <w:rsid w:val="00BE0AD3"/>
    <w:rsid w:val="00BE280D"/>
    <w:rsid w:val="00BE282D"/>
    <w:rsid w:val="00BE28F3"/>
    <w:rsid w:val="00BE2AE4"/>
    <w:rsid w:val="00BE5A63"/>
    <w:rsid w:val="00BE6520"/>
    <w:rsid w:val="00BE6E76"/>
    <w:rsid w:val="00BE7694"/>
    <w:rsid w:val="00BF06B6"/>
    <w:rsid w:val="00BF07E8"/>
    <w:rsid w:val="00BF1050"/>
    <w:rsid w:val="00BF1527"/>
    <w:rsid w:val="00BF1F74"/>
    <w:rsid w:val="00BF31A3"/>
    <w:rsid w:val="00BF347C"/>
    <w:rsid w:val="00BF35DA"/>
    <w:rsid w:val="00BF4777"/>
    <w:rsid w:val="00BF4CF1"/>
    <w:rsid w:val="00BF539C"/>
    <w:rsid w:val="00BF5EAF"/>
    <w:rsid w:val="00BF76F0"/>
    <w:rsid w:val="00C007B6"/>
    <w:rsid w:val="00C00DA5"/>
    <w:rsid w:val="00C016F9"/>
    <w:rsid w:val="00C031C3"/>
    <w:rsid w:val="00C0331E"/>
    <w:rsid w:val="00C049BA"/>
    <w:rsid w:val="00C05180"/>
    <w:rsid w:val="00C053D1"/>
    <w:rsid w:val="00C07047"/>
    <w:rsid w:val="00C07DC8"/>
    <w:rsid w:val="00C10AE5"/>
    <w:rsid w:val="00C1109A"/>
    <w:rsid w:val="00C12AFB"/>
    <w:rsid w:val="00C14911"/>
    <w:rsid w:val="00C158E6"/>
    <w:rsid w:val="00C17DF0"/>
    <w:rsid w:val="00C201C1"/>
    <w:rsid w:val="00C22EB8"/>
    <w:rsid w:val="00C23D08"/>
    <w:rsid w:val="00C24A7A"/>
    <w:rsid w:val="00C25481"/>
    <w:rsid w:val="00C25899"/>
    <w:rsid w:val="00C264E7"/>
    <w:rsid w:val="00C30DA6"/>
    <w:rsid w:val="00C30DCA"/>
    <w:rsid w:val="00C358DC"/>
    <w:rsid w:val="00C35C2E"/>
    <w:rsid w:val="00C36256"/>
    <w:rsid w:val="00C3688A"/>
    <w:rsid w:val="00C41080"/>
    <w:rsid w:val="00C43C21"/>
    <w:rsid w:val="00C4448C"/>
    <w:rsid w:val="00C44ACB"/>
    <w:rsid w:val="00C452A6"/>
    <w:rsid w:val="00C47BE3"/>
    <w:rsid w:val="00C50E2A"/>
    <w:rsid w:val="00C5112E"/>
    <w:rsid w:val="00C51676"/>
    <w:rsid w:val="00C51A43"/>
    <w:rsid w:val="00C5259E"/>
    <w:rsid w:val="00C52FF5"/>
    <w:rsid w:val="00C53B7A"/>
    <w:rsid w:val="00C55374"/>
    <w:rsid w:val="00C55542"/>
    <w:rsid w:val="00C555CC"/>
    <w:rsid w:val="00C560EF"/>
    <w:rsid w:val="00C5698C"/>
    <w:rsid w:val="00C56BD2"/>
    <w:rsid w:val="00C56EAF"/>
    <w:rsid w:val="00C57C7C"/>
    <w:rsid w:val="00C600BD"/>
    <w:rsid w:val="00C606CF"/>
    <w:rsid w:val="00C61591"/>
    <w:rsid w:val="00C62297"/>
    <w:rsid w:val="00C62790"/>
    <w:rsid w:val="00C6352D"/>
    <w:rsid w:val="00C64802"/>
    <w:rsid w:val="00C64ACE"/>
    <w:rsid w:val="00C64F40"/>
    <w:rsid w:val="00C65265"/>
    <w:rsid w:val="00C6678D"/>
    <w:rsid w:val="00C728E6"/>
    <w:rsid w:val="00C72AB8"/>
    <w:rsid w:val="00C746D7"/>
    <w:rsid w:val="00C75C80"/>
    <w:rsid w:val="00C75FB1"/>
    <w:rsid w:val="00C76802"/>
    <w:rsid w:val="00C76F45"/>
    <w:rsid w:val="00C82DC9"/>
    <w:rsid w:val="00C849A8"/>
    <w:rsid w:val="00C928A1"/>
    <w:rsid w:val="00C932C4"/>
    <w:rsid w:val="00C941EC"/>
    <w:rsid w:val="00C974C6"/>
    <w:rsid w:val="00CA0C9F"/>
    <w:rsid w:val="00CA1CF0"/>
    <w:rsid w:val="00CA45DA"/>
    <w:rsid w:val="00CA4C54"/>
    <w:rsid w:val="00CB0BAA"/>
    <w:rsid w:val="00CB114B"/>
    <w:rsid w:val="00CB1314"/>
    <w:rsid w:val="00CB4068"/>
    <w:rsid w:val="00CB4BA2"/>
    <w:rsid w:val="00CB5169"/>
    <w:rsid w:val="00CB66C8"/>
    <w:rsid w:val="00CB6710"/>
    <w:rsid w:val="00CC04BF"/>
    <w:rsid w:val="00CC3CA9"/>
    <w:rsid w:val="00CC47F1"/>
    <w:rsid w:val="00CC481E"/>
    <w:rsid w:val="00CC50B4"/>
    <w:rsid w:val="00CC66D7"/>
    <w:rsid w:val="00CC7112"/>
    <w:rsid w:val="00CC762D"/>
    <w:rsid w:val="00CC7E21"/>
    <w:rsid w:val="00CD25EA"/>
    <w:rsid w:val="00CD3210"/>
    <w:rsid w:val="00CD3817"/>
    <w:rsid w:val="00CD52E1"/>
    <w:rsid w:val="00CE3600"/>
    <w:rsid w:val="00CE461E"/>
    <w:rsid w:val="00CE4F5C"/>
    <w:rsid w:val="00CE4F6B"/>
    <w:rsid w:val="00CE5DC9"/>
    <w:rsid w:val="00CE6054"/>
    <w:rsid w:val="00CE7345"/>
    <w:rsid w:val="00CE7F29"/>
    <w:rsid w:val="00CF3714"/>
    <w:rsid w:val="00CF3DC0"/>
    <w:rsid w:val="00CF410C"/>
    <w:rsid w:val="00CF4BA3"/>
    <w:rsid w:val="00CF65C7"/>
    <w:rsid w:val="00D0071B"/>
    <w:rsid w:val="00D00D5F"/>
    <w:rsid w:val="00D00EEE"/>
    <w:rsid w:val="00D01B4A"/>
    <w:rsid w:val="00D0272B"/>
    <w:rsid w:val="00D040BD"/>
    <w:rsid w:val="00D04222"/>
    <w:rsid w:val="00D07DAE"/>
    <w:rsid w:val="00D10CE7"/>
    <w:rsid w:val="00D1255F"/>
    <w:rsid w:val="00D13E6F"/>
    <w:rsid w:val="00D14166"/>
    <w:rsid w:val="00D1426A"/>
    <w:rsid w:val="00D1580B"/>
    <w:rsid w:val="00D160F0"/>
    <w:rsid w:val="00D16AA3"/>
    <w:rsid w:val="00D17530"/>
    <w:rsid w:val="00D175DC"/>
    <w:rsid w:val="00D2438B"/>
    <w:rsid w:val="00D249BF"/>
    <w:rsid w:val="00D2664E"/>
    <w:rsid w:val="00D2761F"/>
    <w:rsid w:val="00D301FD"/>
    <w:rsid w:val="00D31718"/>
    <w:rsid w:val="00D31ECF"/>
    <w:rsid w:val="00D354D7"/>
    <w:rsid w:val="00D357AB"/>
    <w:rsid w:val="00D41372"/>
    <w:rsid w:val="00D4337C"/>
    <w:rsid w:val="00D43B95"/>
    <w:rsid w:val="00D4604D"/>
    <w:rsid w:val="00D47257"/>
    <w:rsid w:val="00D479C1"/>
    <w:rsid w:val="00D510B2"/>
    <w:rsid w:val="00D51811"/>
    <w:rsid w:val="00D51B7C"/>
    <w:rsid w:val="00D52C69"/>
    <w:rsid w:val="00D53F98"/>
    <w:rsid w:val="00D54645"/>
    <w:rsid w:val="00D55042"/>
    <w:rsid w:val="00D602B5"/>
    <w:rsid w:val="00D6053A"/>
    <w:rsid w:val="00D60D63"/>
    <w:rsid w:val="00D671EC"/>
    <w:rsid w:val="00D708B9"/>
    <w:rsid w:val="00D7165A"/>
    <w:rsid w:val="00D71AE1"/>
    <w:rsid w:val="00D76AC7"/>
    <w:rsid w:val="00D77B94"/>
    <w:rsid w:val="00D800D8"/>
    <w:rsid w:val="00D805B2"/>
    <w:rsid w:val="00D815E0"/>
    <w:rsid w:val="00D8225D"/>
    <w:rsid w:val="00D85262"/>
    <w:rsid w:val="00D8701F"/>
    <w:rsid w:val="00D87C85"/>
    <w:rsid w:val="00D90698"/>
    <w:rsid w:val="00D92027"/>
    <w:rsid w:val="00D92166"/>
    <w:rsid w:val="00D92939"/>
    <w:rsid w:val="00D93B49"/>
    <w:rsid w:val="00D941F5"/>
    <w:rsid w:val="00D94908"/>
    <w:rsid w:val="00D94C9D"/>
    <w:rsid w:val="00D9738F"/>
    <w:rsid w:val="00DA021B"/>
    <w:rsid w:val="00DA0D31"/>
    <w:rsid w:val="00DA1004"/>
    <w:rsid w:val="00DA18CF"/>
    <w:rsid w:val="00DA18DD"/>
    <w:rsid w:val="00DA27AA"/>
    <w:rsid w:val="00DA3FC1"/>
    <w:rsid w:val="00DA412E"/>
    <w:rsid w:val="00DA41C9"/>
    <w:rsid w:val="00DA6586"/>
    <w:rsid w:val="00DB0136"/>
    <w:rsid w:val="00DB2486"/>
    <w:rsid w:val="00DB2604"/>
    <w:rsid w:val="00DB2C1B"/>
    <w:rsid w:val="00DB3692"/>
    <w:rsid w:val="00DB45B2"/>
    <w:rsid w:val="00DB5196"/>
    <w:rsid w:val="00DB541D"/>
    <w:rsid w:val="00DB55F1"/>
    <w:rsid w:val="00DB6404"/>
    <w:rsid w:val="00DB6CFE"/>
    <w:rsid w:val="00DB777A"/>
    <w:rsid w:val="00DC12F7"/>
    <w:rsid w:val="00DC440C"/>
    <w:rsid w:val="00DC56D9"/>
    <w:rsid w:val="00DC5932"/>
    <w:rsid w:val="00DC65CC"/>
    <w:rsid w:val="00DC7D05"/>
    <w:rsid w:val="00DD1D7A"/>
    <w:rsid w:val="00DD2914"/>
    <w:rsid w:val="00DD4E8D"/>
    <w:rsid w:val="00DD54D6"/>
    <w:rsid w:val="00DD58CC"/>
    <w:rsid w:val="00DD5D33"/>
    <w:rsid w:val="00DD64E6"/>
    <w:rsid w:val="00DD66B6"/>
    <w:rsid w:val="00DE15E1"/>
    <w:rsid w:val="00DE1836"/>
    <w:rsid w:val="00DE24B6"/>
    <w:rsid w:val="00DE24C9"/>
    <w:rsid w:val="00DE2FFD"/>
    <w:rsid w:val="00DE3969"/>
    <w:rsid w:val="00DE4A80"/>
    <w:rsid w:val="00DE5E5F"/>
    <w:rsid w:val="00DE623A"/>
    <w:rsid w:val="00DE6D08"/>
    <w:rsid w:val="00DE7FA2"/>
    <w:rsid w:val="00DF038C"/>
    <w:rsid w:val="00DF1AC5"/>
    <w:rsid w:val="00DF55B9"/>
    <w:rsid w:val="00DF5EFA"/>
    <w:rsid w:val="00DF6724"/>
    <w:rsid w:val="00DF7AF0"/>
    <w:rsid w:val="00E005D2"/>
    <w:rsid w:val="00E006A7"/>
    <w:rsid w:val="00E01949"/>
    <w:rsid w:val="00E025AB"/>
    <w:rsid w:val="00E02D93"/>
    <w:rsid w:val="00E03533"/>
    <w:rsid w:val="00E03DA2"/>
    <w:rsid w:val="00E04A03"/>
    <w:rsid w:val="00E04EC2"/>
    <w:rsid w:val="00E04F11"/>
    <w:rsid w:val="00E05A2F"/>
    <w:rsid w:val="00E068A3"/>
    <w:rsid w:val="00E06C79"/>
    <w:rsid w:val="00E07F3E"/>
    <w:rsid w:val="00E12CC1"/>
    <w:rsid w:val="00E12D56"/>
    <w:rsid w:val="00E13407"/>
    <w:rsid w:val="00E13422"/>
    <w:rsid w:val="00E136BC"/>
    <w:rsid w:val="00E13BD9"/>
    <w:rsid w:val="00E13CE6"/>
    <w:rsid w:val="00E17BBA"/>
    <w:rsid w:val="00E2222D"/>
    <w:rsid w:val="00E2435B"/>
    <w:rsid w:val="00E24431"/>
    <w:rsid w:val="00E256CA"/>
    <w:rsid w:val="00E25B2B"/>
    <w:rsid w:val="00E26A96"/>
    <w:rsid w:val="00E277AE"/>
    <w:rsid w:val="00E300E7"/>
    <w:rsid w:val="00E31E80"/>
    <w:rsid w:val="00E31F2C"/>
    <w:rsid w:val="00E3359C"/>
    <w:rsid w:val="00E339A7"/>
    <w:rsid w:val="00E33AD6"/>
    <w:rsid w:val="00E3439A"/>
    <w:rsid w:val="00E34789"/>
    <w:rsid w:val="00E369BD"/>
    <w:rsid w:val="00E3754D"/>
    <w:rsid w:val="00E37D43"/>
    <w:rsid w:val="00E414EA"/>
    <w:rsid w:val="00E431E8"/>
    <w:rsid w:val="00E44D8D"/>
    <w:rsid w:val="00E46D40"/>
    <w:rsid w:val="00E46DDD"/>
    <w:rsid w:val="00E4754D"/>
    <w:rsid w:val="00E47653"/>
    <w:rsid w:val="00E51F2A"/>
    <w:rsid w:val="00E54148"/>
    <w:rsid w:val="00E5512A"/>
    <w:rsid w:val="00E55CDD"/>
    <w:rsid w:val="00E55FC2"/>
    <w:rsid w:val="00E603FB"/>
    <w:rsid w:val="00E61F1C"/>
    <w:rsid w:val="00E63303"/>
    <w:rsid w:val="00E64701"/>
    <w:rsid w:val="00E652A1"/>
    <w:rsid w:val="00E6604C"/>
    <w:rsid w:val="00E669CE"/>
    <w:rsid w:val="00E66FC8"/>
    <w:rsid w:val="00E6715A"/>
    <w:rsid w:val="00E700AA"/>
    <w:rsid w:val="00E71A21"/>
    <w:rsid w:val="00E73955"/>
    <w:rsid w:val="00E77484"/>
    <w:rsid w:val="00E77E11"/>
    <w:rsid w:val="00E80895"/>
    <w:rsid w:val="00E8146C"/>
    <w:rsid w:val="00E819ED"/>
    <w:rsid w:val="00E82B37"/>
    <w:rsid w:val="00E82DA0"/>
    <w:rsid w:val="00E8458C"/>
    <w:rsid w:val="00E85C5A"/>
    <w:rsid w:val="00E85EE6"/>
    <w:rsid w:val="00E8622A"/>
    <w:rsid w:val="00E87595"/>
    <w:rsid w:val="00E904F7"/>
    <w:rsid w:val="00E90789"/>
    <w:rsid w:val="00E9161E"/>
    <w:rsid w:val="00E943BA"/>
    <w:rsid w:val="00E95AA4"/>
    <w:rsid w:val="00E95F1E"/>
    <w:rsid w:val="00E96B59"/>
    <w:rsid w:val="00E97899"/>
    <w:rsid w:val="00E97A00"/>
    <w:rsid w:val="00E97B8A"/>
    <w:rsid w:val="00EA00BA"/>
    <w:rsid w:val="00EA2536"/>
    <w:rsid w:val="00EA2748"/>
    <w:rsid w:val="00EA2C91"/>
    <w:rsid w:val="00EA2CAC"/>
    <w:rsid w:val="00EA3443"/>
    <w:rsid w:val="00EA4080"/>
    <w:rsid w:val="00EA48F1"/>
    <w:rsid w:val="00EA5480"/>
    <w:rsid w:val="00EA5F81"/>
    <w:rsid w:val="00EA61F1"/>
    <w:rsid w:val="00EA6A09"/>
    <w:rsid w:val="00EB02F6"/>
    <w:rsid w:val="00EB07CF"/>
    <w:rsid w:val="00EB0DDF"/>
    <w:rsid w:val="00EB1F49"/>
    <w:rsid w:val="00EB2125"/>
    <w:rsid w:val="00EB3235"/>
    <w:rsid w:val="00EB384C"/>
    <w:rsid w:val="00EB391F"/>
    <w:rsid w:val="00EB3948"/>
    <w:rsid w:val="00EB45F2"/>
    <w:rsid w:val="00EB487C"/>
    <w:rsid w:val="00EB51C2"/>
    <w:rsid w:val="00EB5509"/>
    <w:rsid w:val="00EB5860"/>
    <w:rsid w:val="00EB766B"/>
    <w:rsid w:val="00EC00F0"/>
    <w:rsid w:val="00EC19ED"/>
    <w:rsid w:val="00EC29FB"/>
    <w:rsid w:val="00EC2C93"/>
    <w:rsid w:val="00EC2E6A"/>
    <w:rsid w:val="00EC4173"/>
    <w:rsid w:val="00EC4640"/>
    <w:rsid w:val="00EC65ED"/>
    <w:rsid w:val="00EC7F57"/>
    <w:rsid w:val="00ED019C"/>
    <w:rsid w:val="00ED1AA4"/>
    <w:rsid w:val="00ED4429"/>
    <w:rsid w:val="00ED52A5"/>
    <w:rsid w:val="00ED580D"/>
    <w:rsid w:val="00ED76D7"/>
    <w:rsid w:val="00ED7D03"/>
    <w:rsid w:val="00EE1EED"/>
    <w:rsid w:val="00EE1FA5"/>
    <w:rsid w:val="00EE29B2"/>
    <w:rsid w:val="00EE3728"/>
    <w:rsid w:val="00EE52E6"/>
    <w:rsid w:val="00EE6E0A"/>
    <w:rsid w:val="00EE7435"/>
    <w:rsid w:val="00EE7D13"/>
    <w:rsid w:val="00EF0E22"/>
    <w:rsid w:val="00EF1209"/>
    <w:rsid w:val="00EF1F75"/>
    <w:rsid w:val="00EF32D8"/>
    <w:rsid w:val="00EF42ED"/>
    <w:rsid w:val="00EF5891"/>
    <w:rsid w:val="00EF5A55"/>
    <w:rsid w:val="00EF7654"/>
    <w:rsid w:val="00F026DB"/>
    <w:rsid w:val="00F03154"/>
    <w:rsid w:val="00F03650"/>
    <w:rsid w:val="00F0426F"/>
    <w:rsid w:val="00F0497F"/>
    <w:rsid w:val="00F06ECF"/>
    <w:rsid w:val="00F06F08"/>
    <w:rsid w:val="00F07BAE"/>
    <w:rsid w:val="00F10BAA"/>
    <w:rsid w:val="00F1130C"/>
    <w:rsid w:val="00F118AE"/>
    <w:rsid w:val="00F14D9B"/>
    <w:rsid w:val="00F16A69"/>
    <w:rsid w:val="00F173D6"/>
    <w:rsid w:val="00F209B1"/>
    <w:rsid w:val="00F2176B"/>
    <w:rsid w:val="00F21A09"/>
    <w:rsid w:val="00F21D0D"/>
    <w:rsid w:val="00F2227D"/>
    <w:rsid w:val="00F22BB3"/>
    <w:rsid w:val="00F236F2"/>
    <w:rsid w:val="00F2445E"/>
    <w:rsid w:val="00F27BDD"/>
    <w:rsid w:val="00F30667"/>
    <w:rsid w:val="00F31E6E"/>
    <w:rsid w:val="00F331A0"/>
    <w:rsid w:val="00F351BA"/>
    <w:rsid w:val="00F362E9"/>
    <w:rsid w:val="00F36A01"/>
    <w:rsid w:val="00F3721E"/>
    <w:rsid w:val="00F37D10"/>
    <w:rsid w:val="00F37E83"/>
    <w:rsid w:val="00F402B7"/>
    <w:rsid w:val="00F42435"/>
    <w:rsid w:val="00F42CA1"/>
    <w:rsid w:val="00F435A3"/>
    <w:rsid w:val="00F43A5E"/>
    <w:rsid w:val="00F43F2F"/>
    <w:rsid w:val="00F448C7"/>
    <w:rsid w:val="00F45D8E"/>
    <w:rsid w:val="00F45F0E"/>
    <w:rsid w:val="00F47A4B"/>
    <w:rsid w:val="00F51009"/>
    <w:rsid w:val="00F51187"/>
    <w:rsid w:val="00F52165"/>
    <w:rsid w:val="00F53111"/>
    <w:rsid w:val="00F54773"/>
    <w:rsid w:val="00F56306"/>
    <w:rsid w:val="00F62684"/>
    <w:rsid w:val="00F62E8F"/>
    <w:rsid w:val="00F64B7E"/>
    <w:rsid w:val="00F66498"/>
    <w:rsid w:val="00F669EF"/>
    <w:rsid w:val="00F66FF1"/>
    <w:rsid w:val="00F715F3"/>
    <w:rsid w:val="00F71F84"/>
    <w:rsid w:val="00F73041"/>
    <w:rsid w:val="00F73247"/>
    <w:rsid w:val="00F73775"/>
    <w:rsid w:val="00F73EE7"/>
    <w:rsid w:val="00F8025D"/>
    <w:rsid w:val="00F82EDD"/>
    <w:rsid w:val="00F836BB"/>
    <w:rsid w:val="00F83F36"/>
    <w:rsid w:val="00F8446C"/>
    <w:rsid w:val="00F84EE0"/>
    <w:rsid w:val="00F852E2"/>
    <w:rsid w:val="00F85476"/>
    <w:rsid w:val="00F876A1"/>
    <w:rsid w:val="00F87912"/>
    <w:rsid w:val="00F90C93"/>
    <w:rsid w:val="00F94FB1"/>
    <w:rsid w:val="00F959BF"/>
    <w:rsid w:val="00F970AB"/>
    <w:rsid w:val="00F97F9E"/>
    <w:rsid w:val="00FA1344"/>
    <w:rsid w:val="00FA1BAE"/>
    <w:rsid w:val="00FA3974"/>
    <w:rsid w:val="00FA3C2E"/>
    <w:rsid w:val="00FA5177"/>
    <w:rsid w:val="00FA67D7"/>
    <w:rsid w:val="00FB1933"/>
    <w:rsid w:val="00FB38F2"/>
    <w:rsid w:val="00FB4FFB"/>
    <w:rsid w:val="00FB690E"/>
    <w:rsid w:val="00FC14AE"/>
    <w:rsid w:val="00FC2D20"/>
    <w:rsid w:val="00FC357F"/>
    <w:rsid w:val="00FC3D34"/>
    <w:rsid w:val="00FC3ED8"/>
    <w:rsid w:val="00FC3F54"/>
    <w:rsid w:val="00FC5ACB"/>
    <w:rsid w:val="00FC5B70"/>
    <w:rsid w:val="00FD3E3D"/>
    <w:rsid w:val="00FD4D38"/>
    <w:rsid w:val="00FD5F09"/>
    <w:rsid w:val="00FD6265"/>
    <w:rsid w:val="00FD6EE7"/>
    <w:rsid w:val="00FD75D4"/>
    <w:rsid w:val="00FE5C4F"/>
    <w:rsid w:val="00FE61C5"/>
    <w:rsid w:val="00FE72D3"/>
    <w:rsid w:val="00FF07E5"/>
    <w:rsid w:val="00FF24E7"/>
    <w:rsid w:val="00FF31E2"/>
    <w:rsid w:val="00FF3F7D"/>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3F76A9"/>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6123D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123DC"/>
    <w:rPr>
      <w:rFonts w:ascii="Arial" w:eastAsia="MS Mincho" w:hAnsi="Arial" w:cs="Times New Roman"/>
      <w:kern w:val="0"/>
      <w:sz w:val="20"/>
      <w:szCs w:val="24"/>
      <w:lang w:val="en-GB" w:eastAsia="en-GB"/>
    </w:rPr>
  </w:style>
  <w:style w:type="paragraph" w:customStyle="1" w:styleId="SubHeading">
    <w:name w:val="SubHeading"/>
    <w:basedOn w:val="a"/>
    <w:next w:val="a"/>
    <w:link w:val="SubHeadingChar"/>
    <w:rsid w:val="00962EFB"/>
    <w:pPr>
      <w:overflowPunct w:val="0"/>
      <w:autoSpaceDE w:val="0"/>
      <w:autoSpaceDN w:val="0"/>
      <w:adjustRightInd w:val="0"/>
      <w:spacing w:before="240" w:after="60"/>
      <w:textAlignment w:val="baseline"/>
      <w:outlineLvl w:val="8"/>
    </w:pPr>
    <w:rPr>
      <w:rFonts w:ascii="Arial" w:eastAsia="Times New Roman" w:hAnsi="Arial"/>
      <w:b/>
      <w:noProof/>
      <w:sz w:val="20"/>
      <w:lang w:eastAsia="ja-JP"/>
    </w:rPr>
  </w:style>
  <w:style w:type="character" w:customStyle="1" w:styleId="SubHeadingChar">
    <w:name w:val="SubHeading Char"/>
    <w:link w:val="SubHeading"/>
    <w:rsid w:val="00962EFB"/>
    <w:rPr>
      <w:rFonts w:ascii="Arial" w:eastAsia="Times New Roman" w:hAnsi="Arial" w:cs="Times New Roman"/>
      <w:b/>
      <w:noProof/>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4E5BF-ED94-4B1C-A32A-2CEDD8455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8422</TotalTime>
  <Pages>3</Pages>
  <Words>1250</Words>
  <Characters>7127</Characters>
  <Application>Microsoft Office Word</Application>
  <DocSecurity>0</DocSecurity>
  <Lines>59</Lines>
  <Paragraphs>16</Paragraphs>
  <ScaleCrop>false</ScaleCrop>
  <Company> </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1015</cp:revision>
  <dcterms:created xsi:type="dcterms:W3CDTF">2024-02-12T09:57:00Z</dcterms:created>
  <dcterms:modified xsi:type="dcterms:W3CDTF">2025-03-28T07:59:00Z</dcterms:modified>
</cp:coreProperties>
</file>